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D4EC" w14:textId="77777777" w:rsidR="00E05AB1" w:rsidRPr="00984255" w:rsidRDefault="00E05AB1" w:rsidP="00E05AB1">
      <w:pPr>
        <w:autoSpaceDE w:val="0"/>
        <w:autoSpaceDN w:val="0"/>
        <w:adjustRightInd w:val="0"/>
        <w:spacing w:after="0" w:line="240" w:lineRule="auto"/>
        <w:ind w:left="-142" w:firstLine="142"/>
        <w:jc w:val="center"/>
        <w:rPr>
          <w:rFonts w:ascii="Times New Roman" w:hAnsi="Times New Roman"/>
          <w:bCs/>
          <w:sz w:val="28"/>
          <w:szCs w:val="28"/>
        </w:rPr>
      </w:pPr>
      <w:r w:rsidRPr="00984255">
        <w:rPr>
          <w:noProof/>
          <w:sz w:val="22"/>
          <w:szCs w:val="22"/>
        </w:rPr>
        <w:drawing>
          <wp:inline distT="0" distB="0" distL="0" distR="0" wp14:anchorId="3E147A4F" wp14:editId="32A50A8F">
            <wp:extent cx="922020" cy="922020"/>
            <wp:effectExtent l="0" t="0" r="0" b="0"/>
            <wp:docPr id="2025192958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7E851D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СОВЕТ ДЕПУТАТОВ </w:t>
      </w:r>
    </w:p>
    <w:p w14:paraId="12C59E0D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ВНУТРИГОРОДСКОГО МУНИЦИПАЛЬНОГО ОБРАЗОВАНИЯ – </w:t>
      </w:r>
    </w:p>
    <w:p w14:paraId="424D1D82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color w:val="C00000"/>
          <w:sz w:val="28"/>
          <w:szCs w:val="28"/>
        </w:rPr>
        <w:t xml:space="preserve">МУНИЦИПАЛЬНОГО ОКРУГА </w:t>
      </w: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>ЛОМОНОСОВСКИЙ</w:t>
      </w:r>
    </w:p>
    <w:p w14:paraId="2371D454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 xml:space="preserve"> </w:t>
      </w:r>
      <w:r w:rsidRPr="00170D44">
        <w:rPr>
          <w:rFonts w:ascii="Times New Roman" w:hAnsi="Times New Roman"/>
          <w:b/>
          <w:color w:val="C00000"/>
          <w:sz w:val="28"/>
          <w:szCs w:val="28"/>
        </w:rPr>
        <w:t>В ГОРОДЕ МОСКВЕ</w:t>
      </w:r>
    </w:p>
    <w:p w14:paraId="60EB54A9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Cs/>
          <w:color w:val="C00000"/>
          <w:sz w:val="20"/>
          <w:szCs w:val="20"/>
        </w:rPr>
      </w:pPr>
    </w:p>
    <w:p w14:paraId="3F1BAF70" w14:textId="77777777" w:rsidR="00E05AB1" w:rsidRPr="00170D44" w:rsidRDefault="00E05AB1" w:rsidP="00E05AB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8"/>
          <w:szCs w:val="28"/>
        </w:rPr>
      </w:pPr>
      <w:r w:rsidRPr="00170D44">
        <w:rPr>
          <w:rFonts w:ascii="Times New Roman" w:hAnsi="Times New Roman"/>
          <w:b/>
          <w:bCs/>
          <w:color w:val="C00000"/>
          <w:sz w:val="28"/>
          <w:szCs w:val="28"/>
        </w:rPr>
        <w:t>РЕШЕНИЕ</w:t>
      </w:r>
    </w:p>
    <w:p w14:paraId="24261F93" w14:textId="77777777" w:rsidR="00E05AB1" w:rsidRPr="00E8061F" w:rsidRDefault="00E05AB1" w:rsidP="00E05AB1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596139B" w14:textId="77777777" w:rsidR="00E05AB1" w:rsidRPr="00E8061F" w:rsidRDefault="00E05AB1" w:rsidP="00E05AB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 w:color="C00000"/>
          <w:lang w:eastAsia="ru-RU"/>
          <w14:ligatures w14:val="none"/>
        </w:rPr>
      </w:pPr>
      <w:r w:rsidRPr="00170D44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 w:color="C00000"/>
          <w:lang w:eastAsia="ru-RU"/>
          <w14:ligatures w14:val="none"/>
        </w:rPr>
        <w:t>17 февраля 2026 года № 61/4_</w:t>
      </w:r>
    </w:p>
    <w:p w14:paraId="497B0CE8" w14:textId="77777777" w:rsidR="00E05AB1" w:rsidRPr="00984255" w:rsidRDefault="00E05AB1" w:rsidP="00E05AB1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16"/>
          <w:szCs w:val="16"/>
          <w14:ligatures w14:val="none"/>
        </w:rPr>
      </w:pPr>
    </w:p>
    <w:p w14:paraId="10AAF3D4" w14:textId="77777777" w:rsidR="00E05AB1" w:rsidRPr="00984255" w:rsidRDefault="00E05AB1" w:rsidP="00E05AB1">
      <w:pPr>
        <w:tabs>
          <w:tab w:val="left" w:pos="3544"/>
          <w:tab w:val="left" w:pos="4678"/>
          <w:tab w:val="left" w:pos="5812"/>
        </w:tabs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 внесении изменений в решение Совета депутатов внутригородского муниципального образования - муниципального округа Ломоносовский в городе Москве от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2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декабря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58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/1 «О бюджете внутригородского муниципального образования – муниципального округа Ломоносовский</w:t>
      </w: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84255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в городе Москве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на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6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7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8</w:t>
      </w:r>
      <w:r w:rsidRPr="00984255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годов»</w:t>
      </w:r>
    </w:p>
    <w:p w14:paraId="0958D3CD" w14:textId="77777777" w:rsidR="00E05AB1" w:rsidRPr="00984255" w:rsidRDefault="00E05AB1" w:rsidP="00E05AB1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2FC21366" w14:textId="77777777" w:rsidR="00E05AB1" w:rsidRPr="00984255" w:rsidRDefault="00E05AB1" w:rsidP="00E05AB1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Бюджетным кодексом Российской Федерации, Федеральным законом от 20 марта 2025 года № 33-ФЗ «Об общих принципах организации местного самоуправления в единой системе публичной власти», Законами города Москвы от 06 ноября 2002 года № 56 «Об организации местного самоуправления в городе Москве»,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Совет депутатов </w:t>
      </w:r>
      <w:bookmarkStart w:id="0" w:name="_Hlk187917633"/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</w:t>
      </w:r>
      <w:bookmarkEnd w:id="0"/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решил: </w:t>
      </w:r>
    </w:p>
    <w:p w14:paraId="436F052C" w14:textId="77777777" w:rsidR="00E05AB1" w:rsidRPr="00984255" w:rsidRDefault="00E05AB1" w:rsidP="00E05AB1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Внести в решение Совета депутатов внутригородского муниципального образования - муниципального округа Ломоносовский в городе Москве от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декабря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58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/1 «О бюджете внутригородского муниципального образования - муниципального округа Ломоносовский в городе Москве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годов» следующие изменения: </w:t>
      </w:r>
    </w:p>
    <w:p w14:paraId="15265004" w14:textId="77777777" w:rsidR="00E05AB1" w:rsidRPr="007C4FC8" w:rsidRDefault="00E05AB1" w:rsidP="00E05AB1">
      <w:pPr>
        <w:pStyle w:val="a7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5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Изложить подпункты 2.1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2.2,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 пункта 2 решения в следующей редакции:</w:t>
      </w:r>
    </w:p>
    <w:p w14:paraId="79D8538F" w14:textId="77777777" w:rsidR="00E05AB1" w:rsidRPr="007C4FC8" w:rsidRDefault="00E05AB1" w:rsidP="00E05AB1">
      <w:pPr>
        <w:autoSpaceDE w:val="0"/>
        <w:autoSpaceDN w:val="0"/>
        <w:adjustRightInd w:val="0"/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«2.1.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Общий объем доходов бюджета в сумме </w:t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93</w:t>
      </w:r>
      <w:r w:rsidRPr="004215A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3,8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 рублей;</w:t>
      </w:r>
    </w:p>
    <w:p w14:paraId="7B0A984C" w14:textId="77777777" w:rsidR="00E05AB1" w:rsidRPr="007C4FC8" w:rsidRDefault="00E05AB1" w:rsidP="00E05AB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Общий объем расходов бюджета в сумме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39 933,8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6081857B" w14:textId="77777777" w:rsidR="00E05AB1" w:rsidRPr="007C4FC8" w:rsidRDefault="00E05AB1" w:rsidP="00E05AB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2.3.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Дефицит бюджета в сумме –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6 000</w:t>
      </w:r>
      <w:r w:rsidRPr="00DC327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,0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тыс. рублей.»</w:t>
      </w:r>
    </w:p>
    <w:p w14:paraId="63EAB2D9" w14:textId="77777777" w:rsidR="00E05AB1" w:rsidRDefault="00E05AB1" w:rsidP="00E05A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426" w:hanging="142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Внести изменения в приложения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2, 3,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решени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изложив их в редакции приложений 1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2, 3,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 к настоящему решению соответственно.</w:t>
      </w:r>
    </w:p>
    <w:p w14:paraId="3DDC0FA4" w14:textId="77777777" w:rsidR="00E05AB1" w:rsidRPr="007C4FC8" w:rsidRDefault="00E05AB1" w:rsidP="00E05A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6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Изложить пункт 8 решения в следующей редакции: </w:t>
      </w:r>
    </w:p>
    <w:p w14:paraId="3E50D421" w14:textId="77777777" w:rsidR="00E05AB1" w:rsidRPr="007C4FC8" w:rsidRDefault="00E05AB1" w:rsidP="00E05AB1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«8.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Утвердить объём межбюджетного трансферта, предоставляемого из бюджета города Москвы бюджету внутригородского муниципального образования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«О наделении органов местного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самоуправления </w:t>
      </w:r>
      <w:r w:rsidRPr="00365EE8">
        <w:rPr>
          <w:rFonts w:ascii="Times New Roman" w:hAnsi="Times New Roman"/>
          <w:sz w:val="28"/>
          <w:szCs w:val="28"/>
        </w:rPr>
        <w:t xml:space="preserve">внутригородских муниципальных образований 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городе Москве отдельными полномочиями города Москвы»,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70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7C4F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рублей.»</w:t>
      </w:r>
    </w:p>
    <w:p w14:paraId="3DE6CFC1" w14:textId="77777777" w:rsidR="00E05AB1" w:rsidRPr="00984255" w:rsidRDefault="00E05AB1" w:rsidP="00E05AB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34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решение в сетевом издании «Московский муниципальный вестник»</w:t>
      </w:r>
      <w:r w:rsidRPr="00984255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98425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5ABCE9D1" w14:textId="77777777" w:rsidR="00E05AB1" w:rsidRDefault="00E05AB1" w:rsidP="00E05AB1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2D470" w14:textId="77777777" w:rsidR="00E05AB1" w:rsidRPr="00984255" w:rsidRDefault="00E05AB1" w:rsidP="00E05AB1">
      <w:pPr>
        <w:tabs>
          <w:tab w:val="left" w:pos="709"/>
        </w:tabs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7C9A8A" w14:textId="77777777" w:rsidR="00E05AB1" w:rsidRPr="00984255" w:rsidRDefault="00E05AB1" w:rsidP="00E0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Глава муниципального округа</w:t>
      </w:r>
    </w:p>
    <w:p w14:paraId="45416F68" w14:textId="77777777" w:rsidR="00E05AB1" w:rsidRPr="00984255" w:rsidRDefault="00E05AB1" w:rsidP="00E05A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 в городе Москве</w:t>
      </w:r>
      <w:r w:rsidRPr="0098425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Ю.В. Куземина</w:t>
      </w:r>
    </w:p>
    <w:p w14:paraId="7A5BC95C" w14:textId="77777777" w:rsidR="00E05AB1" w:rsidRPr="00984255" w:rsidRDefault="00E05AB1" w:rsidP="00E05AB1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br w:type="page"/>
      </w:r>
    </w:p>
    <w:p w14:paraId="2E48D3CC" w14:textId="77777777" w:rsidR="00E05AB1" w:rsidRPr="00984255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1</w:t>
      </w:r>
    </w:p>
    <w:p w14:paraId="3AF1F8E0" w14:textId="77777777" w:rsidR="00E05AB1" w:rsidRPr="00984255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решению Совета депутатов </w:t>
      </w:r>
      <w:r w:rsidRPr="00984255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внутригородского муниципального образования - </w:t>
      </w: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6FE572F4" w14:textId="77777777" w:rsidR="00E05AB1" w:rsidRPr="00984255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8425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bookmarkStart w:id="1" w:name="_Hlk183675913"/>
      <w:r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C327A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февраля 2026 года № </w:t>
      </w:r>
      <w:bookmarkEnd w:id="1"/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61/4</w:t>
      </w:r>
    </w:p>
    <w:p w14:paraId="5077E2B7" w14:textId="77777777" w:rsidR="00E05AB1" w:rsidRPr="00984255" w:rsidRDefault="00E05AB1" w:rsidP="00E05AB1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2416BDC" w14:textId="77777777" w:rsidR="00E05AB1" w:rsidRPr="004215A2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421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4215A2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4215A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- муниципального округа Ломоносовский в городе Москве на 2026 год и плановый период 2027 и 2028 годов</w:t>
      </w:r>
    </w:p>
    <w:p w14:paraId="42D3A78B" w14:textId="77777777" w:rsidR="00E05AB1" w:rsidRPr="004215A2" w:rsidRDefault="00E05AB1" w:rsidP="00E05A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3827"/>
        <w:gridCol w:w="1134"/>
        <w:gridCol w:w="992"/>
        <w:gridCol w:w="993"/>
      </w:tblGrid>
      <w:tr w:rsidR="00E05AB1" w:rsidRPr="004215A2" w14:paraId="6DDE9882" w14:textId="77777777" w:rsidTr="00A272DA">
        <w:trPr>
          <w:cantSplit/>
          <w:tblHeader/>
          <w:jc w:val="center"/>
        </w:trPr>
        <w:tc>
          <w:tcPr>
            <w:tcW w:w="3261" w:type="dxa"/>
            <w:gridSpan w:val="2"/>
          </w:tcPr>
          <w:p w14:paraId="4CCF6A6B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Код</w:t>
            </w:r>
          </w:p>
        </w:tc>
        <w:tc>
          <w:tcPr>
            <w:tcW w:w="3827" w:type="dxa"/>
            <w:vMerge w:val="restart"/>
          </w:tcPr>
          <w:p w14:paraId="4C326C6D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9" w:type="dxa"/>
            <w:gridSpan w:val="3"/>
          </w:tcPr>
          <w:p w14:paraId="45767E78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руб.</w:t>
            </w:r>
          </w:p>
        </w:tc>
      </w:tr>
      <w:tr w:rsidR="00E05AB1" w:rsidRPr="004215A2" w14:paraId="66AD196A" w14:textId="77777777" w:rsidTr="00A272DA">
        <w:trPr>
          <w:cantSplit/>
          <w:tblHeader/>
          <w:jc w:val="center"/>
        </w:trPr>
        <w:tc>
          <w:tcPr>
            <w:tcW w:w="851" w:type="dxa"/>
          </w:tcPr>
          <w:p w14:paraId="0F8DA80B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ГАДБ</w:t>
            </w:r>
          </w:p>
        </w:tc>
        <w:tc>
          <w:tcPr>
            <w:tcW w:w="2410" w:type="dxa"/>
          </w:tcPr>
          <w:p w14:paraId="4874685D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3827" w:type="dxa"/>
            <w:vMerge/>
            <w:vAlign w:val="center"/>
          </w:tcPr>
          <w:p w14:paraId="34D4A4BB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CC077D1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992" w:type="dxa"/>
          </w:tcPr>
          <w:p w14:paraId="5EC17D9E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993" w:type="dxa"/>
          </w:tcPr>
          <w:p w14:paraId="3FFCF76E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E05AB1" w:rsidRPr="004215A2" w14:paraId="7E695329" w14:textId="77777777" w:rsidTr="00A272DA">
        <w:trPr>
          <w:jc w:val="center"/>
        </w:trPr>
        <w:tc>
          <w:tcPr>
            <w:tcW w:w="851" w:type="dxa"/>
          </w:tcPr>
          <w:p w14:paraId="19B4EB46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CB2A842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7CEDBEEB" w14:textId="77777777" w:rsidR="00E05AB1" w:rsidRPr="004215A2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407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11D2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94DC5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E05AB1" w:rsidRPr="004215A2" w14:paraId="72DBEFA4" w14:textId="77777777" w:rsidTr="00A272DA">
        <w:trPr>
          <w:jc w:val="center"/>
        </w:trPr>
        <w:tc>
          <w:tcPr>
            <w:tcW w:w="851" w:type="dxa"/>
          </w:tcPr>
          <w:p w14:paraId="29A83F83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699428E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1 01 02000 01 0000 110</w:t>
            </w:r>
          </w:p>
        </w:tc>
        <w:tc>
          <w:tcPr>
            <w:tcW w:w="3827" w:type="dxa"/>
          </w:tcPr>
          <w:p w14:paraId="309B23BE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07EA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77851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FB33D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E05AB1" w:rsidRPr="004215A2" w14:paraId="5BADE7B0" w14:textId="77777777" w:rsidTr="00A272DA">
        <w:trPr>
          <w:jc w:val="center"/>
        </w:trPr>
        <w:tc>
          <w:tcPr>
            <w:tcW w:w="851" w:type="dxa"/>
          </w:tcPr>
          <w:p w14:paraId="7A856787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6AE1971C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1 01 02010 01 0000 110</w:t>
            </w:r>
          </w:p>
        </w:tc>
        <w:tc>
          <w:tcPr>
            <w:tcW w:w="3827" w:type="dxa"/>
          </w:tcPr>
          <w:p w14:paraId="6B6EEAC1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30E95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75B3B6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17 027,0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7C0A8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E05AB1" w:rsidRPr="004215A2" w14:paraId="13A2C722" w14:textId="77777777" w:rsidTr="00A272DA">
        <w:trPr>
          <w:jc w:val="center"/>
        </w:trPr>
        <w:tc>
          <w:tcPr>
            <w:tcW w:w="851" w:type="dxa"/>
          </w:tcPr>
          <w:p w14:paraId="399E3FAD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06FDA98A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1 01 02020 01 0000 110</w:t>
            </w:r>
          </w:p>
        </w:tc>
        <w:tc>
          <w:tcPr>
            <w:tcW w:w="3827" w:type="dxa"/>
          </w:tcPr>
          <w:p w14:paraId="4C5DD6DE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08E448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2A6BA2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6FF8A5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E05AB1" w:rsidRPr="004215A2" w14:paraId="1AA489BF" w14:textId="77777777" w:rsidTr="00A272DA">
        <w:trPr>
          <w:jc w:val="center"/>
        </w:trPr>
        <w:tc>
          <w:tcPr>
            <w:tcW w:w="851" w:type="dxa"/>
          </w:tcPr>
          <w:p w14:paraId="66BE1A1F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5FD0F00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1 01 02030 01 0000 110</w:t>
            </w:r>
          </w:p>
        </w:tc>
        <w:tc>
          <w:tcPr>
            <w:tcW w:w="3827" w:type="dxa"/>
          </w:tcPr>
          <w:p w14:paraId="78353083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16AA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94203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64727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E05AB1" w:rsidRPr="004215A2" w14:paraId="776AE17F" w14:textId="77777777" w:rsidTr="00A272DA">
        <w:trPr>
          <w:jc w:val="center"/>
        </w:trPr>
        <w:tc>
          <w:tcPr>
            <w:tcW w:w="851" w:type="dxa"/>
          </w:tcPr>
          <w:p w14:paraId="3545316A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A857EDC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1 01 02080 01 0000 110</w:t>
            </w:r>
          </w:p>
        </w:tc>
        <w:tc>
          <w:tcPr>
            <w:tcW w:w="3827" w:type="dxa"/>
          </w:tcPr>
          <w:p w14:paraId="2E607F1C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F9300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B595F3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4677B3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6 790,0</w:t>
            </w:r>
          </w:p>
        </w:tc>
      </w:tr>
      <w:tr w:rsidR="00E05AB1" w:rsidRPr="004215A2" w14:paraId="7C748D0E" w14:textId="77777777" w:rsidTr="00A272DA">
        <w:trPr>
          <w:jc w:val="center"/>
        </w:trPr>
        <w:tc>
          <w:tcPr>
            <w:tcW w:w="851" w:type="dxa"/>
          </w:tcPr>
          <w:p w14:paraId="5A59AC50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D34578C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1 01 02130 01 0000 110</w:t>
            </w:r>
          </w:p>
        </w:tc>
        <w:tc>
          <w:tcPr>
            <w:tcW w:w="3827" w:type="dxa"/>
          </w:tcPr>
          <w:p w14:paraId="1C0F7193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4D478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7BEAF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BB172B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E05AB1" w:rsidRPr="004215A2" w14:paraId="12848523" w14:textId="77777777" w:rsidTr="00A272DA">
        <w:trPr>
          <w:jc w:val="center"/>
        </w:trPr>
        <w:tc>
          <w:tcPr>
            <w:tcW w:w="851" w:type="dxa"/>
          </w:tcPr>
          <w:p w14:paraId="1E545A62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51C24AA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1 01 02140 01 0000 110</w:t>
            </w:r>
          </w:p>
        </w:tc>
        <w:tc>
          <w:tcPr>
            <w:tcW w:w="3827" w:type="dxa"/>
          </w:tcPr>
          <w:p w14:paraId="43B7570A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</w:t>
            </w:r>
            <w:r w:rsidRPr="004215A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92E6D5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9 733,8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AE6F2A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B8CC7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9 207,0</w:t>
            </w:r>
          </w:p>
        </w:tc>
      </w:tr>
      <w:tr w:rsidR="00E05AB1" w:rsidRPr="004215A2" w14:paraId="05FAC04C" w14:textId="77777777" w:rsidTr="00A272DA">
        <w:trPr>
          <w:jc w:val="center"/>
        </w:trPr>
        <w:tc>
          <w:tcPr>
            <w:tcW w:w="851" w:type="dxa"/>
          </w:tcPr>
          <w:p w14:paraId="00F45733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8C1FDF2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1 01 02150 01 0000 110</w:t>
            </w:r>
          </w:p>
        </w:tc>
        <w:tc>
          <w:tcPr>
            <w:tcW w:w="3827" w:type="dxa"/>
          </w:tcPr>
          <w:p w14:paraId="0537EC29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6B8529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E04C70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E136A9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</w:tr>
      <w:tr w:rsidR="00E05AB1" w:rsidRPr="004215A2" w14:paraId="2DEA95ED" w14:textId="77777777" w:rsidTr="00A272DA">
        <w:trPr>
          <w:jc w:val="center"/>
        </w:trPr>
        <w:tc>
          <w:tcPr>
            <w:tcW w:w="851" w:type="dxa"/>
          </w:tcPr>
          <w:p w14:paraId="7FAFE159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196506F3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2 02 00000 00 0000 000</w:t>
            </w:r>
          </w:p>
        </w:tc>
        <w:tc>
          <w:tcPr>
            <w:tcW w:w="3827" w:type="dxa"/>
          </w:tcPr>
          <w:p w14:paraId="53C8563E" w14:textId="77777777" w:rsidR="00E05AB1" w:rsidRPr="004215A2" w:rsidRDefault="00E05AB1" w:rsidP="00A272DA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7A16AAE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866D1B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45AC2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4215A2" w14:paraId="4FAE81AA" w14:textId="77777777" w:rsidTr="00A272DA">
        <w:trPr>
          <w:jc w:val="center"/>
        </w:trPr>
        <w:tc>
          <w:tcPr>
            <w:tcW w:w="851" w:type="dxa"/>
          </w:tcPr>
          <w:p w14:paraId="1B866996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0E8D53B8" w14:textId="77777777" w:rsidR="00E05AB1" w:rsidRPr="004215A2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2 02 49999 03 0000 150</w:t>
            </w:r>
          </w:p>
        </w:tc>
        <w:tc>
          <w:tcPr>
            <w:tcW w:w="3827" w:type="dxa"/>
          </w:tcPr>
          <w:p w14:paraId="5ED18479" w14:textId="77777777" w:rsidR="00E05AB1" w:rsidRPr="004215A2" w:rsidRDefault="00E05AB1" w:rsidP="00A272DA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Прочие межбюджетные трансферты, передаваемые бюджетам внутригородских муниципальных 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D3EC80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270</w:t>
            </w: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B24BC79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B5F3CDB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4215A2" w14:paraId="7BBDABF9" w14:textId="77777777" w:rsidTr="00A272DA">
        <w:trPr>
          <w:jc w:val="center"/>
        </w:trPr>
        <w:tc>
          <w:tcPr>
            <w:tcW w:w="851" w:type="dxa"/>
          </w:tcPr>
          <w:p w14:paraId="74B12402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4ABF44FB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3827" w:type="dxa"/>
          </w:tcPr>
          <w:p w14:paraId="26C62C86" w14:textId="77777777" w:rsidR="00E05AB1" w:rsidRPr="004215A2" w:rsidRDefault="00E05AB1" w:rsidP="00A272DA">
            <w:pPr>
              <w:spacing w:line="259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6D444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bookmarkStart w:id="2" w:name="_Hlk220315454"/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93</w:t>
            </w: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3,8</w:t>
            </w:r>
            <w:bookmarkEnd w:id="2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2A0865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106C5" w14:textId="77777777" w:rsidR="00E05AB1" w:rsidRPr="004215A2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4215A2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</w:tbl>
    <w:p w14:paraId="367B6BB0" w14:textId="77777777" w:rsidR="00E05AB1" w:rsidRPr="004215A2" w:rsidRDefault="00E05AB1" w:rsidP="00E05AB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7DF1F12" w14:textId="77777777" w:rsidR="00E05AB1" w:rsidRPr="004215A2" w:rsidRDefault="00E05AB1" w:rsidP="00E05AB1">
      <w:pPr>
        <w:spacing w:line="259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215A2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 w:type="page"/>
      </w:r>
    </w:p>
    <w:p w14:paraId="05B7D11B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</w:p>
    <w:p w14:paraId="77DDAAEF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</w:t>
      </w:r>
      <w:bookmarkStart w:id="3" w:name="_Hlk190334990"/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решению Совета депутатов </w:t>
      </w:r>
      <w:r w:rsidRPr="007C4FC8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spacing w:val="1"/>
          <w:kern w:val="0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Ломоносовский в городе Москве</w:t>
      </w:r>
    </w:p>
    <w:p w14:paraId="0DF38086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 1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7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февраля 202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bookmarkEnd w:id="3"/>
    <w:p w14:paraId="51964528" w14:textId="77777777" w:rsidR="00E05AB1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CE7FD61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Ведомственная структура расходов бюджета внутригородского муниципального образования - муниципального округа Ломоносовский в городе Москве на 2026 год и плановый период 2027 и 2028 годов</w:t>
      </w:r>
    </w:p>
    <w:p w14:paraId="3AF030A7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2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E05AB1" w:rsidRPr="007C4FC8" w14:paraId="032859A1" w14:textId="77777777" w:rsidTr="00A272DA">
        <w:trPr>
          <w:cantSplit/>
          <w:trHeight w:val="194"/>
          <w:tblHeader/>
          <w:jc w:val="center"/>
        </w:trPr>
        <w:tc>
          <w:tcPr>
            <w:tcW w:w="3261" w:type="dxa"/>
            <w:vMerge w:val="restart"/>
          </w:tcPr>
          <w:p w14:paraId="2B875C4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02EBA89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25AFADC8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</w:t>
            </w:r>
            <w:proofErr w:type="spellEnd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/</w:t>
            </w: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FAA8DF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2D1582C4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2D4675F7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E05AB1" w:rsidRPr="007C4FC8" w14:paraId="13AA6BF1" w14:textId="77777777" w:rsidTr="00A272DA">
        <w:trPr>
          <w:cantSplit/>
          <w:trHeight w:val="194"/>
          <w:tblHeader/>
          <w:jc w:val="center"/>
        </w:trPr>
        <w:tc>
          <w:tcPr>
            <w:tcW w:w="3261" w:type="dxa"/>
            <w:vMerge/>
          </w:tcPr>
          <w:p w14:paraId="3E03213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91F4ABA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0828E1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0B9133D7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C7E76C7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A9F888E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2297" w:type="dxa"/>
            <w:gridSpan w:val="2"/>
            <w:vAlign w:val="center"/>
          </w:tcPr>
          <w:p w14:paraId="5546AEBD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Плановый период</w:t>
            </w:r>
          </w:p>
        </w:tc>
      </w:tr>
      <w:tr w:rsidR="00E05AB1" w:rsidRPr="007C4FC8" w14:paraId="347B1114" w14:textId="77777777" w:rsidTr="00A272DA">
        <w:trPr>
          <w:cantSplit/>
          <w:trHeight w:val="372"/>
          <w:tblHeader/>
          <w:jc w:val="center"/>
        </w:trPr>
        <w:tc>
          <w:tcPr>
            <w:tcW w:w="3261" w:type="dxa"/>
            <w:vMerge/>
          </w:tcPr>
          <w:p w14:paraId="0BFBC9E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557C819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2484A1A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0F3A39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47C413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8353A3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D06DE38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</w:tcPr>
          <w:p w14:paraId="4B87D17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E05AB1" w:rsidRPr="007C4FC8" w14:paraId="17E513E4" w14:textId="77777777" w:rsidTr="00A272DA">
        <w:trPr>
          <w:jc w:val="center"/>
        </w:trPr>
        <w:tc>
          <w:tcPr>
            <w:tcW w:w="3261" w:type="dxa"/>
          </w:tcPr>
          <w:p w14:paraId="704B001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085015D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03622FF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68D721A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2032AE0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34A27E4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5EE9334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33607E9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</w:t>
            </w:r>
          </w:p>
        </w:tc>
      </w:tr>
      <w:tr w:rsidR="00E05AB1" w:rsidRPr="007C4FC8" w14:paraId="726C798A" w14:textId="77777777" w:rsidTr="00A272DA">
        <w:trPr>
          <w:jc w:val="center"/>
        </w:trPr>
        <w:tc>
          <w:tcPr>
            <w:tcW w:w="3261" w:type="dxa"/>
          </w:tcPr>
          <w:p w14:paraId="4A38CBAC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Внутригородское муниципальное образование - муниципальный округ Ломоносовский в городе Москве</w:t>
            </w:r>
          </w:p>
        </w:tc>
        <w:tc>
          <w:tcPr>
            <w:tcW w:w="851" w:type="dxa"/>
          </w:tcPr>
          <w:p w14:paraId="7FEA6803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A535D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030EA78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43D077B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F10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DC32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B0316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4004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E05AB1" w:rsidRPr="007C4FC8" w14:paraId="3A18B6F6" w14:textId="77777777" w:rsidTr="00A272DA">
        <w:trPr>
          <w:jc w:val="center"/>
        </w:trPr>
        <w:tc>
          <w:tcPr>
            <w:tcW w:w="3261" w:type="dxa"/>
          </w:tcPr>
          <w:p w14:paraId="467F8EBB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26936F7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128897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0B2E748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038E77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7FD9" w14:textId="77777777" w:rsidR="00E05AB1" w:rsidRPr="00DC327A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32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34 046,3</w:t>
            </w:r>
          </w:p>
          <w:p w14:paraId="711CAD50" w14:textId="77777777" w:rsidR="00E05AB1" w:rsidRPr="00DC327A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1D9D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FBA3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25 000,5</w:t>
            </w:r>
          </w:p>
        </w:tc>
      </w:tr>
      <w:tr w:rsidR="00E05AB1" w:rsidRPr="007C4FC8" w14:paraId="2813FBE4" w14:textId="77777777" w:rsidTr="00A272DA">
        <w:trPr>
          <w:jc w:val="center"/>
        </w:trPr>
        <w:tc>
          <w:tcPr>
            <w:tcW w:w="3261" w:type="dxa"/>
          </w:tcPr>
          <w:p w14:paraId="612FDE6C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0474B40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C2AF50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6707569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F912C5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689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5 625,4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B3D6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01B4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4 839,1</w:t>
            </w:r>
          </w:p>
        </w:tc>
      </w:tr>
      <w:tr w:rsidR="00E05AB1" w:rsidRPr="007C4FC8" w14:paraId="75246EAA" w14:textId="77777777" w:rsidTr="00A272DA">
        <w:trPr>
          <w:jc w:val="center"/>
        </w:trPr>
        <w:tc>
          <w:tcPr>
            <w:tcW w:w="3261" w:type="dxa"/>
          </w:tcPr>
          <w:p w14:paraId="21B32608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Глава внутригородского муниципального образования </w:t>
            </w:r>
          </w:p>
        </w:tc>
        <w:tc>
          <w:tcPr>
            <w:tcW w:w="851" w:type="dxa"/>
          </w:tcPr>
          <w:p w14:paraId="70C6D05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633150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0BAD11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59F50D0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373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B0B80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9116C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433EF79C" w14:textId="77777777" w:rsidTr="00A272DA">
        <w:trPr>
          <w:jc w:val="center"/>
        </w:trPr>
        <w:tc>
          <w:tcPr>
            <w:tcW w:w="3261" w:type="dxa"/>
          </w:tcPr>
          <w:p w14:paraId="11B678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04532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BCC1F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96AFD3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1881464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F23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66C2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4F8F7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286709E8" w14:textId="77777777" w:rsidTr="00A272DA">
        <w:trPr>
          <w:jc w:val="center"/>
        </w:trPr>
        <w:tc>
          <w:tcPr>
            <w:tcW w:w="3261" w:type="dxa"/>
            <w:vAlign w:val="bottom"/>
          </w:tcPr>
          <w:p w14:paraId="61ADE46D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72111B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B2B8A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562F0E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2FC1A38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DC9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E4ED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82BBA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302037C6" w14:textId="77777777" w:rsidTr="00A272DA">
        <w:trPr>
          <w:jc w:val="center"/>
        </w:trPr>
        <w:tc>
          <w:tcPr>
            <w:tcW w:w="3261" w:type="dxa"/>
          </w:tcPr>
          <w:p w14:paraId="13F3E15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E17F10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786D5D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1AC65E5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71E03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BB6F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629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29C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192AC398" w14:textId="77777777" w:rsidTr="00A272DA">
        <w:trPr>
          <w:jc w:val="center"/>
        </w:trPr>
        <w:tc>
          <w:tcPr>
            <w:tcW w:w="3261" w:type="dxa"/>
          </w:tcPr>
          <w:p w14:paraId="5F0877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2D987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2C643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180D7E1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8AB89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47C32C1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257ED82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0E38192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35913743" w14:textId="77777777" w:rsidTr="00A272DA">
        <w:trPr>
          <w:jc w:val="center"/>
        </w:trPr>
        <w:tc>
          <w:tcPr>
            <w:tcW w:w="3261" w:type="dxa"/>
            <w:vAlign w:val="bottom"/>
          </w:tcPr>
          <w:p w14:paraId="189E5572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D40A4D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01CA2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53B58E3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71DAF7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8E1601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09312A5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3E32952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027F40C1" w14:textId="77777777" w:rsidTr="00A272DA">
        <w:trPr>
          <w:jc w:val="center"/>
        </w:trPr>
        <w:tc>
          <w:tcPr>
            <w:tcW w:w="3261" w:type="dxa"/>
          </w:tcPr>
          <w:p w14:paraId="1F01D85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1" w:type="dxa"/>
          </w:tcPr>
          <w:p w14:paraId="24D625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65C19F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65C050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33A76A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921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92</w:t>
            </w: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CE5A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4362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226,5</w:t>
            </w:r>
          </w:p>
        </w:tc>
      </w:tr>
      <w:tr w:rsidR="00E05AB1" w:rsidRPr="007C4FC8" w14:paraId="770E0FCD" w14:textId="77777777" w:rsidTr="00A272DA">
        <w:trPr>
          <w:jc w:val="center"/>
        </w:trPr>
        <w:tc>
          <w:tcPr>
            <w:tcW w:w="3261" w:type="dxa"/>
          </w:tcPr>
          <w:p w14:paraId="66E3EED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Депутаты Совета депутатов внутригородского муниципального образования - муниципального округа </w:t>
            </w:r>
          </w:p>
        </w:tc>
        <w:tc>
          <w:tcPr>
            <w:tcW w:w="851" w:type="dxa"/>
          </w:tcPr>
          <w:p w14:paraId="514FDB2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F970E2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6105F33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3C5035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B36D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35DA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D76A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E05AB1" w:rsidRPr="007C4FC8" w14:paraId="3640B4B4" w14:textId="77777777" w:rsidTr="00A272DA">
        <w:trPr>
          <w:jc w:val="center"/>
        </w:trPr>
        <w:tc>
          <w:tcPr>
            <w:tcW w:w="3261" w:type="dxa"/>
          </w:tcPr>
          <w:p w14:paraId="7181269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2B1E66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DE0501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216D39F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6552E0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A4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9523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A4B85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E05AB1" w:rsidRPr="007C4FC8" w14:paraId="71CD22CC" w14:textId="77777777" w:rsidTr="00A272DA">
        <w:trPr>
          <w:jc w:val="center"/>
        </w:trPr>
        <w:tc>
          <w:tcPr>
            <w:tcW w:w="3261" w:type="dxa"/>
          </w:tcPr>
          <w:p w14:paraId="6B6121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857A9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603C2A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794F5D6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4C019D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B8C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8A7F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9199F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226,5</w:t>
            </w:r>
          </w:p>
        </w:tc>
      </w:tr>
      <w:tr w:rsidR="00E05AB1" w:rsidRPr="007C4FC8" w14:paraId="768B57DD" w14:textId="77777777" w:rsidTr="00A272DA">
        <w:trPr>
          <w:jc w:val="center"/>
        </w:trPr>
        <w:tc>
          <w:tcPr>
            <w:tcW w:w="3261" w:type="dxa"/>
          </w:tcPr>
          <w:p w14:paraId="65BCEC8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1BCB2A8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C2A251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57DE1D8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7F20928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FA1F28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22E1E26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EB7A6E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1C619B75" w14:textId="77777777" w:rsidTr="00A272DA">
        <w:trPr>
          <w:jc w:val="center"/>
        </w:trPr>
        <w:tc>
          <w:tcPr>
            <w:tcW w:w="3261" w:type="dxa"/>
          </w:tcPr>
          <w:p w14:paraId="5AB6B8F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2EE2A2F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79393C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039951A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2BDD252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5DE7A56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AC074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43D3D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37AC708F" w14:textId="77777777" w:rsidTr="00A272DA">
        <w:trPr>
          <w:jc w:val="center"/>
        </w:trPr>
        <w:tc>
          <w:tcPr>
            <w:tcW w:w="3261" w:type="dxa"/>
          </w:tcPr>
          <w:p w14:paraId="6795876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6E77971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CEB203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33F00D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31040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B1A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25 315,5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F3D7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94DB4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19 756,0</w:t>
            </w:r>
          </w:p>
        </w:tc>
      </w:tr>
      <w:tr w:rsidR="00E05AB1" w:rsidRPr="007C4FC8" w14:paraId="644F4DAD" w14:textId="77777777" w:rsidTr="00A272DA">
        <w:trPr>
          <w:jc w:val="center"/>
        </w:trPr>
        <w:tc>
          <w:tcPr>
            <w:tcW w:w="3261" w:type="dxa"/>
          </w:tcPr>
          <w:p w14:paraId="6D66E1E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1EF577D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A02748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B3E271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7A6E0CA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02B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BDDC9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51F5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1A449BA6" w14:textId="77777777" w:rsidTr="00A272DA">
        <w:trPr>
          <w:jc w:val="center"/>
        </w:trPr>
        <w:tc>
          <w:tcPr>
            <w:tcW w:w="3261" w:type="dxa"/>
          </w:tcPr>
          <w:p w14:paraId="5163CB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C7840B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C56B1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14D9B95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7FA80C1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546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87A88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7F45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0D4ECE22" w14:textId="77777777" w:rsidTr="00A272DA">
        <w:trPr>
          <w:jc w:val="center"/>
        </w:trPr>
        <w:tc>
          <w:tcPr>
            <w:tcW w:w="3261" w:type="dxa"/>
            <w:vAlign w:val="bottom"/>
          </w:tcPr>
          <w:p w14:paraId="5513E913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77E1597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3202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89F3A9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3F9876D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263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0A0AF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314B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04A468F7" w14:textId="77777777" w:rsidTr="00A272DA">
        <w:trPr>
          <w:jc w:val="center"/>
        </w:trPr>
        <w:tc>
          <w:tcPr>
            <w:tcW w:w="3261" w:type="dxa"/>
          </w:tcPr>
          <w:p w14:paraId="2346A86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Правительства Российской Федерации, высших 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68B8084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772386B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8F3969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3E4C14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760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18 144,6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B238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510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15 089,5</w:t>
            </w:r>
          </w:p>
        </w:tc>
      </w:tr>
      <w:tr w:rsidR="00E05AB1" w:rsidRPr="007C4FC8" w14:paraId="4BD94472" w14:textId="77777777" w:rsidTr="00A272DA">
        <w:trPr>
          <w:jc w:val="center"/>
        </w:trPr>
        <w:tc>
          <w:tcPr>
            <w:tcW w:w="3261" w:type="dxa"/>
          </w:tcPr>
          <w:p w14:paraId="325B830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7BBE7F5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627A6E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A3B19F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586063C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F94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8CC4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526AD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E05AB1" w:rsidRPr="007C4FC8" w14:paraId="7C25AD4C" w14:textId="77777777" w:rsidTr="00A272DA">
        <w:trPr>
          <w:jc w:val="center"/>
        </w:trPr>
        <w:tc>
          <w:tcPr>
            <w:tcW w:w="3261" w:type="dxa"/>
            <w:vAlign w:val="bottom"/>
          </w:tcPr>
          <w:p w14:paraId="6923A5CC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79C81E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A2FC83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61FDAC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4F1858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B6F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794ED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298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E05AB1" w:rsidRPr="007C4FC8" w14:paraId="550C8961" w14:textId="77777777" w:rsidTr="00A272DA">
        <w:trPr>
          <w:jc w:val="center"/>
        </w:trPr>
        <w:tc>
          <w:tcPr>
            <w:tcW w:w="3261" w:type="dxa"/>
          </w:tcPr>
          <w:p w14:paraId="4C76359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DF3D5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E5B068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517423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2854F10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95B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0ECD0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CF0B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E05AB1" w:rsidRPr="007C4FC8" w14:paraId="4CDEEFF2" w14:textId="77777777" w:rsidTr="00A272DA">
        <w:trPr>
          <w:jc w:val="center"/>
        </w:trPr>
        <w:tc>
          <w:tcPr>
            <w:tcW w:w="3261" w:type="dxa"/>
          </w:tcPr>
          <w:p w14:paraId="5CFF3EB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71571E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CBEB38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AFB41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402247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AD4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CE0D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BAA1D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E05AB1" w:rsidRPr="007C4FC8" w14:paraId="77EC4769" w14:textId="77777777" w:rsidTr="00A272DA">
        <w:trPr>
          <w:jc w:val="center"/>
        </w:trPr>
        <w:tc>
          <w:tcPr>
            <w:tcW w:w="3261" w:type="dxa"/>
          </w:tcPr>
          <w:p w14:paraId="1FA7FE0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0AC8CDE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48FC05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9D327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4A699D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1C6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1672B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B7B0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36077FF6" w14:textId="77777777" w:rsidTr="00A272DA">
        <w:trPr>
          <w:jc w:val="center"/>
        </w:trPr>
        <w:tc>
          <w:tcPr>
            <w:tcW w:w="3261" w:type="dxa"/>
          </w:tcPr>
          <w:p w14:paraId="3E7C860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A2D756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CFDF49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459D2E9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A10C8E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C17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2501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66564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7B041405" w14:textId="77777777" w:rsidTr="00A272DA">
        <w:trPr>
          <w:jc w:val="center"/>
        </w:trPr>
        <w:tc>
          <w:tcPr>
            <w:tcW w:w="3261" w:type="dxa"/>
            <w:vAlign w:val="bottom"/>
          </w:tcPr>
          <w:p w14:paraId="58C4C85F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047D3B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918F8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13B566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C6D8D2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B05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95C2A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59AB0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38A50A72" w14:textId="77777777" w:rsidTr="00A272DA">
        <w:trPr>
          <w:jc w:val="center"/>
        </w:trPr>
        <w:tc>
          <w:tcPr>
            <w:tcW w:w="3261" w:type="dxa"/>
          </w:tcPr>
          <w:p w14:paraId="6680FF25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7DC92E0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9F842A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3421AE7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B2E4AF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9FDDF3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6B69D8E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56B353D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06A11417" w14:textId="77777777" w:rsidTr="00A272DA">
        <w:trPr>
          <w:jc w:val="center"/>
        </w:trPr>
        <w:tc>
          <w:tcPr>
            <w:tcW w:w="3261" w:type="dxa"/>
          </w:tcPr>
          <w:p w14:paraId="2E8E83FE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2C6A732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AD15F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1D4065F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4A95237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567DE7B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37302C4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9 661,1</w:t>
            </w:r>
          </w:p>
        </w:tc>
        <w:tc>
          <w:tcPr>
            <w:tcW w:w="1134" w:type="dxa"/>
          </w:tcPr>
          <w:p w14:paraId="4E1E975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5C72F5BC" w14:textId="77777777" w:rsidTr="00A272DA">
        <w:trPr>
          <w:jc w:val="center"/>
        </w:trPr>
        <w:tc>
          <w:tcPr>
            <w:tcW w:w="3261" w:type="dxa"/>
          </w:tcPr>
          <w:p w14:paraId="6C8C79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6415076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CA1B9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5913E8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018B69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F2231E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1DE20DD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43ABD0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32BB98F0" w14:textId="77777777" w:rsidTr="00A272DA">
        <w:trPr>
          <w:jc w:val="center"/>
        </w:trPr>
        <w:tc>
          <w:tcPr>
            <w:tcW w:w="3261" w:type="dxa"/>
          </w:tcPr>
          <w:p w14:paraId="414A039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4F79817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688D7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5D08FDC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3CFBACE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E25FBC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239E36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1D5D0E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0EEB3E2E" w14:textId="77777777" w:rsidTr="00A272DA">
        <w:trPr>
          <w:jc w:val="center"/>
        </w:trPr>
        <w:tc>
          <w:tcPr>
            <w:tcW w:w="3261" w:type="dxa"/>
            <w:vAlign w:val="bottom"/>
          </w:tcPr>
          <w:p w14:paraId="61E70E6B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782119E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EB968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70F96F6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2C33F0D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5FABAFA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587DF54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3368DC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162E3B5B" w14:textId="77777777" w:rsidTr="00A272DA">
        <w:trPr>
          <w:jc w:val="center"/>
        </w:trPr>
        <w:tc>
          <w:tcPr>
            <w:tcW w:w="3261" w:type="dxa"/>
          </w:tcPr>
          <w:p w14:paraId="71BD277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00A0591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85FB2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900EB6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035474E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5A166C6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29493B0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96AEDB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0805543A" w14:textId="77777777" w:rsidTr="00A272DA">
        <w:trPr>
          <w:jc w:val="center"/>
        </w:trPr>
        <w:tc>
          <w:tcPr>
            <w:tcW w:w="3261" w:type="dxa"/>
          </w:tcPr>
          <w:p w14:paraId="06A7DC9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70C7429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75330C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3D829D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6ECB01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59E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5226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A58C5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425D62E6" w14:textId="77777777" w:rsidTr="00A272DA">
        <w:trPr>
          <w:jc w:val="center"/>
        </w:trPr>
        <w:tc>
          <w:tcPr>
            <w:tcW w:w="3261" w:type="dxa"/>
          </w:tcPr>
          <w:p w14:paraId="4F7CE3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Уплата членских взносов на осуществление деятельности 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Совета муниципальных образований города Москвы</w:t>
            </w:r>
          </w:p>
        </w:tc>
        <w:tc>
          <w:tcPr>
            <w:tcW w:w="851" w:type="dxa"/>
          </w:tcPr>
          <w:p w14:paraId="05231DD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2F3CB6A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473897B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6121EA6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B3D5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D72C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89D28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79AE0F74" w14:textId="77777777" w:rsidTr="00A272DA">
        <w:trPr>
          <w:jc w:val="center"/>
        </w:trPr>
        <w:tc>
          <w:tcPr>
            <w:tcW w:w="3261" w:type="dxa"/>
          </w:tcPr>
          <w:p w14:paraId="13A7E8B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2B96E37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6A1D85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19F4BE8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5D3EC4E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5C5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70C3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D2E1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5F112429" w14:textId="77777777" w:rsidTr="00A272DA">
        <w:trPr>
          <w:jc w:val="center"/>
        </w:trPr>
        <w:tc>
          <w:tcPr>
            <w:tcW w:w="3261" w:type="dxa"/>
          </w:tcPr>
          <w:p w14:paraId="2593D2F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851" w:type="dxa"/>
          </w:tcPr>
          <w:p w14:paraId="331066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746AA5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0D0189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0F0D47F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1D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09BC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05F83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72324B6F" w14:textId="77777777" w:rsidTr="00A272DA">
        <w:trPr>
          <w:jc w:val="center"/>
        </w:trPr>
        <w:tc>
          <w:tcPr>
            <w:tcW w:w="3261" w:type="dxa"/>
          </w:tcPr>
          <w:p w14:paraId="2FA5173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6B79003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C09DFE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41E0458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3D7983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0F6755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59FFF61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B90199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2872802D" w14:textId="77777777" w:rsidTr="00A272DA">
        <w:trPr>
          <w:jc w:val="center"/>
        </w:trPr>
        <w:tc>
          <w:tcPr>
            <w:tcW w:w="3261" w:type="dxa"/>
          </w:tcPr>
          <w:p w14:paraId="0E84C72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6D8F75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C94913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0A943D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7411ED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6EC6BB4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590BCB0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47931A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4EC60187" w14:textId="77777777" w:rsidTr="00A272DA">
        <w:trPr>
          <w:jc w:val="center"/>
        </w:trPr>
        <w:tc>
          <w:tcPr>
            <w:tcW w:w="3261" w:type="dxa"/>
          </w:tcPr>
          <w:p w14:paraId="4BAC142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38D82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6C4A47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40E6499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5DA1EFF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87F7C7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3DD7DC9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367F8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628834B1" w14:textId="77777777" w:rsidTr="00A272DA">
        <w:trPr>
          <w:jc w:val="center"/>
        </w:trPr>
        <w:tc>
          <w:tcPr>
            <w:tcW w:w="3261" w:type="dxa"/>
          </w:tcPr>
          <w:p w14:paraId="1D35827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28DA003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E463B2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775841D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FE222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1D8D" w14:textId="77777777" w:rsidR="00E05AB1" w:rsidRPr="003D085C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A97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FF8B1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669CD977" w14:textId="77777777" w:rsidTr="00A272DA">
        <w:trPr>
          <w:jc w:val="center"/>
        </w:trPr>
        <w:tc>
          <w:tcPr>
            <w:tcW w:w="3261" w:type="dxa"/>
          </w:tcPr>
          <w:p w14:paraId="1E5A58B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0B0B673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F82611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7D2D81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EB7C69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599A" w14:textId="77777777" w:rsidR="00E05AB1" w:rsidRPr="003D085C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A3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5A23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06644064" w14:textId="77777777" w:rsidTr="00A272DA">
        <w:trPr>
          <w:jc w:val="center"/>
        </w:trPr>
        <w:tc>
          <w:tcPr>
            <w:tcW w:w="3261" w:type="dxa"/>
          </w:tcPr>
          <w:p w14:paraId="2A4FA0F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4BE0064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5E32C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4CFCE3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63271BF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35E" w14:textId="77777777" w:rsidR="00E05AB1" w:rsidRPr="003D085C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FD4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B957A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542CA00D" w14:textId="77777777" w:rsidTr="00A272DA">
        <w:trPr>
          <w:jc w:val="center"/>
        </w:trPr>
        <w:tc>
          <w:tcPr>
            <w:tcW w:w="3261" w:type="dxa"/>
          </w:tcPr>
          <w:p w14:paraId="4F0701F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AE2243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094052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3996AB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64458F2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E13" w14:textId="77777777" w:rsidR="00E05AB1" w:rsidRPr="003D085C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78B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53E2B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6F5F408D" w14:textId="77777777" w:rsidTr="00A272DA">
        <w:trPr>
          <w:jc w:val="center"/>
        </w:trPr>
        <w:tc>
          <w:tcPr>
            <w:tcW w:w="3261" w:type="dxa"/>
          </w:tcPr>
          <w:p w14:paraId="4F0507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EF653D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AFA44E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0E3232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36D3B6F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03E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1 950,5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197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342AE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1BC27112" w14:textId="77777777" w:rsidTr="00A272DA">
        <w:trPr>
          <w:jc w:val="center"/>
        </w:trPr>
        <w:tc>
          <w:tcPr>
            <w:tcW w:w="3261" w:type="dxa"/>
          </w:tcPr>
          <w:p w14:paraId="343C507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08E8C19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56E90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7536E6C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640E27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23DF99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63" w:type="dxa"/>
          </w:tcPr>
          <w:p w14:paraId="6E9C7BA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043FB9A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</w:tr>
      <w:tr w:rsidR="00E05AB1" w:rsidRPr="007C4FC8" w14:paraId="23F0121B" w14:textId="77777777" w:rsidTr="00A272DA">
        <w:trPr>
          <w:trHeight w:val="184"/>
          <w:jc w:val="center"/>
        </w:trPr>
        <w:tc>
          <w:tcPr>
            <w:tcW w:w="3261" w:type="dxa"/>
          </w:tcPr>
          <w:p w14:paraId="0D788FD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6533E0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2320EE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257338B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54B60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FEB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527F1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2E82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7A7D6420" w14:textId="77777777" w:rsidTr="00A272DA">
        <w:trPr>
          <w:jc w:val="center"/>
        </w:trPr>
        <w:tc>
          <w:tcPr>
            <w:tcW w:w="3261" w:type="dxa"/>
          </w:tcPr>
          <w:p w14:paraId="4BF360A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52D01ED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3C0A1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3B5B714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3E15FD6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F46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57B09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D777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263ABEC8" w14:textId="77777777" w:rsidTr="00A272DA">
        <w:trPr>
          <w:jc w:val="center"/>
        </w:trPr>
        <w:tc>
          <w:tcPr>
            <w:tcW w:w="3261" w:type="dxa"/>
          </w:tcPr>
          <w:p w14:paraId="37772A9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71AAC72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FA67E7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714E01F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58AECB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6A1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261D3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CBD6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32A05747" w14:textId="77777777" w:rsidTr="00A272DA">
        <w:trPr>
          <w:jc w:val="center"/>
        </w:trPr>
        <w:tc>
          <w:tcPr>
            <w:tcW w:w="3261" w:type="dxa"/>
          </w:tcPr>
          <w:p w14:paraId="36B5D87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793F51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324B9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D8AAE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C48074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107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ACD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AF8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0A378E2C" w14:textId="77777777" w:rsidTr="00A272DA">
        <w:trPr>
          <w:jc w:val="center"/>
        </w:trPr>
        <w:tc>
          <w:tcPr>
            <w:tcW w:w="3261" w:type="dxa"/>
          </w:tcPr>
          <w:p w14:paraId="4C4112B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7777BAB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743D0B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FAA86E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C05E28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8D0E92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718D644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584C828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E05AB1" w:rsidRPr="007C4FC8" w14:paraId="29E2057A" w14:textId="77777777" w:rsidTr="00A272DA">
        <w:trPr>
          <w:jc w:val="center"/>
        </w:trPr>
        <w:tc>
          <w:tcPr>
            <w:tcW w:w="3261" w:type="dxa"/>
          </w:tcPr>
          <w:p w14:paraId="1055D2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4775778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0778C8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555DA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499EC0D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A59DA8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14221BE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B954E1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6372431A" w14:textId="77777777" w:rsidTr="00A272DA">
        <w:trPr>
          <w:jc w:val="center"/>
        </w:trPr>
        <w:tc>
          <w:tcPr>
            <w:tcW w:w="3261" w:type="dxa"/>
          </w:tcPr>
          <w:p w14:paraId="5EF8DE7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0C7BE1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77D933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7868B6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7FA0205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3D050BD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05A4CC9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E48A1C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47DD7EC4" w14:textId="77777777" w:rsidTr="00A272DA">
        <w:trPr>
          <w:jc w:val="center"/>
        </w:trPr>
        <w:tc>
          <w:tcPr>
            <w:tcW w:w="3261" w:type="dxa"/>
          </w:tcPr>
          <w:p w14:paraId="31851C0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5A92163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16BCAC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F4ED2A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5DF3A6B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674F526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6918514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4F28B7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7E749F59" w14:textId="77777777" w:rsidTr="00A272DA">
        <w:trPr>
          <w:jc w:val="center"/>
        </w:trPr>
        <w:tc>
          <w:tcPr>
            <w:tcW w:w="3261" w:type="dxa"/>
          </w:tcPr>
          <w:p w14:paraId="17550EE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352A7F4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A609C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75A39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4B684DE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B818E5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343F011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018B21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2E032D03" w14:textId="77777777" w:rsidTr="00A272DA">
        <w:trPr>
          <w:jc w:val="center"/>
        </w:trPr>
        <w:tc>
          <w:tcPr>
            <w:tcW w:w="3261" w:type="dxa"/>
          </w:tcPr>
          <w:p w14:paraId="5B1223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61F15CE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86DF7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6836C8B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18C000E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18F0977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60F02E8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9362A5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05675345" w14:textId="77777777" w:rsidTr="00A272DA">
        <w:trPr>
          <w:jc w:val="center"/>
        </w:trPr>
        <w:tc>
          <w:tcPr>
            <w:tcW w:w="3261" w:type="dxa"/>
          </w:tcPr>
          <w:p w14:paraId="4AE2AB0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74C7E45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38FAB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9ABB71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B9C9CF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023E89E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343BF7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7B87021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3B4D717B" w14:textId="77777777" w:rsidTr="00A272DA">
        <w:trPr>
          <w:jc w:val="center"/>
        </w:trPr>
        <w:tc>
          <w:tcPr>
            <w:tcW w:w="3261" w:type="dxa"/>
          </w:tcPr>
          <w:p w14:paraId="67F232B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5191711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ACB0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22F2CE9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7EB241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2D4153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71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4D3DD14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1550,0</w:t>
            </w:r>
          </w:p>
        </w:tc>
        <w:tc>
          <w:tcPr>
            <w:tcW w:w="1134" w:type="dxa"/>
          </w:tcPr>
          <w:p w14:paraId="5792F1A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1550,0</w:t>
            </w:r>
          </w:p>
        </w:tc>
      </w:tr>
      <w:tr w:rsidR="00E05AB1" w:rsidRPr="007C4FC8" w14:paraId="50895259" w14:textId="77777777" w:rsidTr="00A272DA">
        <w:trPr>
          <w:trHeight w:val="357"/>
          <w:jc w:val="center"/>
        </w:trPr>
        <w:tc>
          <w:tcPr>
            <w:tcW w:w="3261" w:type="dxa"/>
          </w:tcPr>
          <w:p w14:paraId="25073F0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220A6E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53089E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32269A6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DFDA8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222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13F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E67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3B2184DA" w14:textId="77777777" w:rsidTr="00A272DA">
        <w:trPr>
          <w:trHeight w:val="357"/>
          <w:jc w:val="center"/>
        </w:trPr>
        <w:tc>
          <w:tcPr>
            <w:tcW w:w="3261" w:type="dxa"/>
          </w:tcPr>
          <w:p w14:paraId="3F29087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243742F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710768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4DA0553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1AF0F02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AAB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FDE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E9B8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08B7BB36" w14:textId="77777777" w:rsidTr="00A272DA">
        <w:trPr>
          <w:jc w:val="center"/>
        </w:trPr>
        <w:tc>
          <w:tcPr>
            <w:tcW w:w="3261" w:type="dxa"/>
          </w:tcPr>
          <w:p w14:paraId="0FF26DE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26DD33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A4C983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5778F29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5FE641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AD4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531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3C9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42D69101" w14:textId="77777777" w:rsidTr="00A272DA">
        <w:trPr>
          <w:jc w:val="center"/>
        </w:trPr>
        <w:tc>
          <w:tcPr>
            <w:tcW w:w="3261" w:type="dxa"/>
          </w:tcPr>
          <w:p w14:paraId="0B95C33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B6FAC9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63DD86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DA2D6C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B17875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FD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476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41F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476BF4AA" w14:textId="77777777" w:rsidTr="00A272DA">
        <w:trPr>
          <w:jc w:val="center"/>
        </w:trPr>
        <w:tc>
          <w:tcPr>
            <w:tcW w:w="3261" w:type="dxa"/>
          </w:tcPr>
          <w:p w14:paraId="3C85A42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6DF6A53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A2CE1E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6E4551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0A0D68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4551DE7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70D05FA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4F1B2F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4945950E" w14:textId="77777777" w:rsidTr="00A272DA">
        <w:trPr>
          <w:jc w:val="center"/>
        </w:trPr>
        <w:tc>
          <w:tcPr>
            <w:tcW w:w="3261" w:type="dxa"/>
          </w:tcPr>
          <w:p w14:paraId="1396016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7CC109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48F18A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50B2A42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705036F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058C66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78BFDA7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32E10C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6CACBCE8" w14:textId="77777777" w:rsidTr="00A272DA">
        <w:trPr>
          <w:jc w:val="center"/>
        </w:trPr>
        <w:tc>
          <w:tcPr>
            <w:tcW w:w="3261" w:type="dxa"/>
          </w:tcPr>
          <w:p w14:paraId="0D7404F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6EE56A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07E70D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3DBB1EA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4E94AC6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38A62E2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5A446B7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0DDCDA3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12834FC2" w14:textId="77777777" w:rsidTr="00A272DA">
        <w:trPr>
          <w:jc w:val="center"/>
        </w:trPr>
        <w:tc>
          <w:tcPr>
            <w:tcW w:w="3261" w:type="dxa"/>
          </w:tcPr>
          <w:p w14:paraId="39D8085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FC3E4F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933B3E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1F891BB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9F8951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007D79B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68B4195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03CAB4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738F575F" w14:textId="77777777" w:rsidTr="00A272DA">
        <w:trPr>
          <w:jc w:val="center"/>
        </w:trPr>
        <w:tc>
          <w:tcPr>
            <w:tcW w:w="3261" w:type="dxa"/>
          </w:tcPr>
          <w:p w14:paraId="5297893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1A77BE4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ECA6AB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366D345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167EC90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18F3B57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5637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04649F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1 534,9</w:t>
            </w:r>
          </w:p>
        </w:tc>
      </w:tr>
    </w:tbl>
    <w:p w14:paraId="5D17D9E3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ru-RU"/>
          <w14:ligatures w14:val="none"/>
        </w:rPr>
      </w:pPr>
    </w:p>
    <w:p w14:paraId="770EB566" w14:textId="77777777" w:rsidR="00E05AB1" w:rsidRPr="007C4FC8" w:rsidRDefault="00E05AB1" w:rsidP="00E05AB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0A520564" w14:textId="77777777" w:rsidR="00E05AB1" w:rsidRPr="007C4FC8" w:rsidRDefault="00E05AB1" w:rsidP="00E05AB1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07A58035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3</w:t>
      </w:r>
    </w:p>
    <w:p w14:paraId="7334318A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345D757E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bookmarkStart w:id="4" w:name="_Hlk211504992"/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февраля 2026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61</w:t>
      </w: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</w:t>
      </w:r>
    </w:p>
    <w:bookmarkEnd w:id="4"/>
    <w:p w14:paraId="00712E15" w14:textId="77777777" w:rsidR="00E05AB1" w:rsidRPr="007C4FC8" w:rsidRDefault="00E05AB1" w:rsidP="00E05AB1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1017DCD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внутригородского муниципального образования - муниципального округа Ломоносовский в городе Москве на 2026 год и плановый период 2027 и 2028 годов </w:t>
      </w:r>
    </w:p>
    <w:p w14:paraId="0143CE5C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E05AB1" w:rsidRPr="007C4FC8" w14:paraId="40B68BF5" w14:textId="77777777" w:rsidTr="00A272DA">
        <w:trPr>
          <w:cantSplit/>
          <w:trHeight w:val="194"/>
          <w:tblHeader/>
          <w:jc w:val="center"/>
        </w:trPr>
        <w:tc>
          <w:tcPr>
            <w:tcW w:w="3261" w:type="dxa"/>
            <w:vMerge w:val="restart"/>
          </w:tcPr>
          <w:p w14:paraId="215056D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221FFC7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proofErr w:type="spellStart"/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4024343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47F438E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7F372F8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03286BA7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Сумма, тыс. рублей</w:t>
            </w:r>
          </w:p>
        </w:tc>
      </w:tr>
      <w:tr w:rsidR="00E05AB1" w:rsidRPr="007C4FC8" w14:paraId="4B926019" w14:textId="77777777" w:rsidTr="00A272DA">
        <w:trPr>
          <w:cantSplit/>
          <w:trHeight w:val="194"/>
          <w:tblHeader/>
          <w:jc w:val="center"/>
        </w:trPr>
        <w:tc>
          <w:tcPr>
            <w:tcW w:w="3261" w:type="dxa"/>
            <w:vMerge/>
          </w:tcPr>
          <w:p w14:paraId="362408E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1F75662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75DD75EE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4C02246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093B172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3AF2F7B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2026 год</w:t>
            </w:r>
          </w:p>
        </w:tc>
        <w:tc>
          <w:tcPr>
            <w:tcW w:w="2268" w:type="dxa"/>
            <w:gridSpan w:val="2"/>
            <w:vAlign w:val="center"/>
          </w:tcPr>
          <w:p w14:paraId="1615560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Плановый период</w:t>
            </w:r>
          </w:p>
        </w:tc>
      </w:tr>
      <w:tr w:rsidR="00E05AB1" w:rsidRPr="007C4FC8" w14:paraId="717C2255" w14:textId="77777777" w:rsidTr="00A272DA">
        <w:trPr>
          <w:cantSplit/>
          <w:trHeight w:val="372"/>
          <w:tblHeader/>
          <w:jc w:val="center"/>
        </w:trPr>
        <w:tc>
          <w:tcPr>
            <w:tcW w:w="3261" w:type="dxa"/>
            <w:vMerge/>
          </w:tcPr>
          <w:p w14:paraId="497D8E3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70C522A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5D0331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2F45F1D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295CC80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6772DAC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C41135D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2027 год</w:t>
            </w:r>
          </w:p>
        </w:tc>
        <w:tc>
          <w:tcPr>
            <w:tcW w:w="1134" w:type="dxa"/>
          </w:tcPr>
          <w:p w14:paraId="27909A4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2028 год</w:t>
            </w:r>
          </w:p>
        </w:tc>
      </w:tr>
      <w:tr w:rsidR="00E05AB1" w:rsidRPr="007C4FC8" w14:paraId="56EDAD8E" w14:textId="77777777" w:rsidTr="00A272DA">
        <w:trPr>
          <w:jc w:val="center"/>
        </w:trPr>
        <w:tc>
          <w:tcPr>
            <w:tcW w:w="3261" w:type="dxa"/>
          </w:tcPr>
          <w:p w14:paraId="423E171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63085260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14D0D3B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140180E7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18BAEA0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55B196D0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8F39C3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54BC4D48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7</w:t>
            </w:r>
          </w:p>
        </w:tc>
      </w:tr>
      <w:tr w:rsidR="00E05AB1" w:rsidRPr="007C4FC8" w14:paraId="68C5BAD6" w14:textId="77777777" w:rsidTr="00A272DA">
        <w:trPr>
          <w:jc w:val="center"/>
        </w:trPr>
        <w:tc>
          <w:tcPr>
            <w:tcW w:w="3261" w:type="dxa"/>
          </w:tcPr>
          <w:p w14:paraId="7727F7B9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53577DED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5E86C18A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72BBC02B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27C8272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0FC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DC327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D95E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DF9D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  <w:tr w:rsidR="00E05AB1" w:rsidRPr="007C4FC8" w14:paraId="04BE9292" w14:textId="77777777" w:rsidTr="00A272DA">
        <w:trPr>
          <w:jc w:val="center"/>
        </w:trPr>
        <w:tc>
          <w:tcPr>
            <w:tcW w:w="3261" w:type="dxa"/>
          </w:tcPr>
          <w:p w14:paraId="049DA3E0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2EA46C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4EB85F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A802F2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29CADF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1101" w14:textId="77777777" w:rsidR="00E05AB1" w:rsidRPr="00DC327A" w:rsidRDefault="00E05AB1" w:rsidP="00A272D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C327A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34 046,3</w:t>
            </w:r>
          </w:p>
          <w:p w14:paraId="2C5854C4" w14:textId="77777777" w:rsidR="00E05AB1" w:rsidRPr="00DC327A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B8B15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78B4D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25 000,5</w:t>
            </w:r>
          </w:p>
        </w:tc>
      </w:tr>
      <w:tr w:rsidR="00E05AB1" w:rsidRPr="007C4FC8" w14:paraId="6762828E" w14:textId="77777777" w:rsidTr="00A272DA">
        <w:trPr>
          <w:jc w:val="center"/>
        </w:trPr>
        <w:tc>
          <w:tcPr>
            <w:tcW w:w="3261" w:type="dxa"/>
          </w:tcPr>
          <w:p w14:paraId="1E09A543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315B3F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2A6B0A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6FD4A68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C046B8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94D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5 625,4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060F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55607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4 839,1</w:t>
            </w:r>
          </w:p>
        </w:tc>
      </w:tr>
      <w:tr w:rsidR="00E05AB1" w:rsidRPr="007C4FC8" w14:paraId="1167E78D" w14:textId="77777777" w:rsidTr="00A272DA">
        <w:trPr>
          <w:jc w:val="center"/>
        </w:trPr>
        <w:tc>
          <w:tcPr>
            <w:tcW w:w="3261" w:type="dxa"/>
          </w:tcPr>
          <w:p w14:paraId="49376CCF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внутригородского муниципального образования</w:t>
            </w:r>
          </w:p>
        </w:tc>
        <w:tc>
          <w:tcPr>
            <w:tcW w:w="567" w:type="dxa"/>
          </w:tcPr>
          <w:p w14:paraId="6E5618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7EDC51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7AEDBD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0A34DB3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910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8843B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9997F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7475F20B" w14:textId="77777777" w:rsidTr="00A272DA">
        <w:trPr>
          <w:jc w:val="center"/>
        </w:trPr>
        <w:tc>
          <w:tcPr>
            <w:tcW w:w="3261" w:type="dxa"/>
          </w:tcPr>
          <w:p w14:paraId="5A2AD99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8EB9AF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1A4559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5874384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7D9EEA8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4F5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CBE62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9DB7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51E7A18E" w14:textId="77777777" w:rsidTr="00A272DA">
        <w:trPr>
          <w:jc w:val="center"/>
        </w:trPr>
        <w:tc>
          <w:tcPr>
            <w:tcW w:w="3261" w:type="dxa"/>
            <w:vAlign w:val="bottom"/>
          </w:tcPr>
          <w:p w14:paraId="6BD39391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ED1206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7D4091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C6CDD9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477DD2D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FB3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ru-RU"/>
                <w14:ligatures w14:val="none"/>
              </w:rPr>
              <w:t>5 532,2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B2B8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2670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sz w:val="22"/>
                <w:szCs w:val="22"/>
              </w:rPr>
              <w:t>4 745,9</w:t>
            </w:r>
          </w:p>
        </w:tc>
      </w:tr>
      <w:tr w:rsidR="00E05AB1" w:rsidRPr="007C4FC8" w14:paraId="50966C07" w14:textId="77777777" w:rsidTr="00A272DA">
        <w:trPr>
          <w:jc w:val="center"/>
        </w:trPr>
        <w:tc>
          <w:tcPr>
            <w:tcW w:w="3261" w:type="dxa"/>
          </w:tcPr>
          <w:p w14:paraId="3E2DA3E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77F563D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1C039B7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51705AA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E53AA5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B93D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7C9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CD7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033E08AB" w14:textId="77777777" w:rsidTr="00A272DA">
        <w:trPr>
          <w:jc w:val="center"/>
        </w:trPr>
        <w:tc>
          <w:tcPr>
            <w:tcW w:w="3261" w:type="dxa"/>
          </w:tcPr>
          <w:p w14:paraId="35BB36E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A3677D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6A03BD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C254F1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E5751D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A5E1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AE2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52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301CBAB8" w14:textId="77777777" w:rsidTr="00A272DA">
        <w:trPr>
          <w:jc w:val="center"/>
        </w:trPr>
        <w:tc>
          <w:tcPr>
            <w:tcW w:w="3261" w:type="dxa"/>
            <w:vAlign w:val="bottom"/>
          </w:tcPr>
          <w:p w14:paraId="7DDF28C9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52CAE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4E37917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44D3C31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AEF384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4F7C4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59E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FE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93,2</w:t>
            </w:r>
          </w:p>
        </w:tc>
      </w:tr>
      <w:tr w:rsidR="00E05AB1" w:rsidRPr="007C4FC8" w14:paraId="3BCD45C0" w14:textId="77777777" w:rsidTr="00A272DA">
        <w:trPr>
          <w:jc w:val="center"/>
        </w:trPr>
        <w:tc>
          <w:tcPr>
            <w:tcW w:w="3261" w:type="dxa"/>
          </w:tcPr>
          <w:p w14:paraId="5934019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законодательных (представительных) органов </w:t>
            </w: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</w:tcPr>
          <w:p w14:paraId="3B2E6C3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7EF9D90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20724E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720740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310523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9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26,5</w:t>
            </w:r>
          </w:p>
        </w:tc>
        <w:tc>
          <w:tcPr>
            <w:tcW w:w="1134" w:type="dxa"/>
          </w:tcPr>
          <w:p w14:paraId="142FC76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8017AB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E05AB1" w:rsidRPr="007C4FC8" w14:paraId="22CE30D1" w14:textId="77777777" w:rsidTr="00A272DA">
        <w:trPr>
          <w:jc w:val="center"/>
        </w:trPr>
        <w:tc>
          <w:tcPr>
            <w:tcW w:w="3261" w:type="dxa"/>
          </w:tcPr>
          <w:p w14:paraId="4CF9A1F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Депутаты Совета депутатов внутригородского муниципального образования - муниципального округа</w:t>
            </w:r>
          </w:p>
        </w:tc>
        <w:tc>
          <w:tcPr>
            <w:tcW w:w="567" w:type="dxa"/>
          </w:tcPr>
          <w:p w14:paraId="1FC7DBC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14605C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06578F0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68162E0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5F05E0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15498D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5798AC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E05AB1" w:rsidRPr="007C4FC8" w14:paraId="514BD37C" w14:textId="77777777" w:rsidTr="00A272DA">
        <w:trPr>
          <w:jc w:val="center"/>
        </w:trPr>
        <w:tc>
          <w:tcPr>
            <w:tcW w:w="3261" w:type="dxa"/>
          </w:tcPr>
          <w:p w14:paraId="5B3375B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037419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2DB6D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76FD3F6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6C76F6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2AD2551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2160FD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36B955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E05AB1" w:rsidRPr="007C4FC8" w14:paraId="6B4E596B" w14:textId="77777777" w:rsidTr="00A272DA">
        <w:trPr>
          <w:jc w:val="center"/>
        </w:trPr>
        <w:tc>
          <w:tcPr>
            <w:tcW w:w="3261" w:type="dxa"/>
          </w:tcPr>
          <w:p w14:paraId="64FD297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F2BB56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ADA489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31EC5F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1E9D15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0B4822B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696983B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FEF52F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226,5</w:t>
            </w:r>
          </w:p>
        </w:tc>
      </w:tr>
      <w:tr w:rsidR="00E05AB1" w:rsidRPr="007C4FC8" w14:paraId="4A9ED9ED" w14:textId="77777777" w:rsidTr="00A272DA">
        <w:trPr>
          <w:jc w:val="center"/>
        </w:trPr>
        <w:tc>
          <w:tcPr>
            <w:tcW w:w="3261" w:type="dxa"/>
          </w:tcPr>
          <w:p w14:paraId="37C9449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3F597C9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70EADD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392FCEE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7A2207F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0697FBC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0FA2B69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042B82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7540E282" w14:textId="77777777" w:rsidTr="00A272DA">
        <w:trPr>
          <w:jc w:val="center"/>
        </w:trPr>
        <w:tc>
          <w:tcPr>
            <w:tcW w:w="3261" w:type="dxa"/>
          </w:tcPr>
          <w:p w14:paraId="4B1B306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D1C374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E80AB0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92E137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57ADBA0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3EC6C42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270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 w:eastAsia="ru-RU"/>
                <w14:ligatures w14:val="none"/>
              </w:rPr>
              <w:t>0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A5F368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1BB9B4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3B8D0472" w14:textId="77777777" w:rsidTr="00A272DA">
        <w:trPr>
          <w:jc w:val="center"/>
        </w:trPr>
        <w:tc>
          <w:tcPr>
            <w:tcW w:w="3261" w:type="dxa"/>
          </w:tcPr>
          <w:p w14:paraId="553E8E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5BF79A4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4E705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DD3087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3F9501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7FE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 315,5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14B80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E5C39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19 756,0</w:t>
            </w:r>
          </w:p>
        </w:tc>
      </w:tr>
      <w:tr w:rsidR="00E05AB1" w:rsidRPr="007C4FC8" w14:paraId="071F3E3A" w14:textId="77777777" w:rsidTr="00A272DA">
        <w:trPr>
          <w:trHeight w:val="383"/>
          <w:jc w:val="center"/>
        </w:trPr>
        <w:tc>
          <w:tcPr>
            <w:tcW w:w="3261" w:type="dxa"/>
          </w:tcPr>
          <w:p w14:paraId="2BF050A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3D53A65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D21E30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80F419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6C53DA4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C36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9C637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9F9B8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7DC3B12B" w14:textId="77777777" w:rsidTr="00A272DA">
        <w:trPr>
          <w:jc w:val="center"/>
        </w:trPr>
        <w:tc>
          <w:tcPr>
            <w:tcW w:w="3261" w:type="dxa"/>
          </w:tcPr>
          <w:p w14:paraId="54A2EDF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991089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C0317C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DB399A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E1AD1F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5EE4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4370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7FB15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6CA4E518" w14:textId="77777777" w:rsidTr="00A272DA">
        <w:trPr>
          <w:jc w:val="center"/>
        </w:trPr>
        <w:tc>
          <w:tcPr>
            <w:tcW w:w="3261" w:type="dxa"/>
            <w:vAlign w:val="bottom"/>
          </w:tcPr>
          <w:p w14:paraId="5770B8E7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A72608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0EE7A2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7D20DB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606487C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ECB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7 170,9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18CEA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C94C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4 666,5</w:t>
            </w:r>
          </w:p>
        </w:tc>
      </w:tr>
      <w:tr w:rsidR="00E05AB1" w:rsidRPr="007C4FC8" w14:paraId="4C44C451" w14:textId="77777777" w:rsidTr="00A272DA">
        <w:trPr>
          <w:jc w:val="center"/>
        </w:trPr>
        <w:tc>
          <w:tcPr>
            <w:tcW w:w="3261" w:type="dxa"/>
          </w:tcPr>
          <w:p w14:paraId="0CF5B02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567" w:type="dxa"/>
          </w:tcPr>
          <w:p w14:paraId="487360F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0D5BE8A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9F9315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7E705A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240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18 144,6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038E1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6DF4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15 089,5</w:t>
            </w:r>
          </w:p>
        </w:tc>
      </w:tr>
      <w:tr w:rsidR="00E05AB1" w:rsidRPr="007C4FC8" w14:paraId="544DC53D" w14:textId="77777777" w:rsidTr="00A272DA">
        <w:trPr>
          <w:jc w:val="center"/>
        </w:trPr>
        <w:tc>
          <w:tcPr>
            <w:tcW w:w="3261" w:type="dxa"/>
          </w:tcPr>
          <w:p w14:paraId="052C3CF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D2CAB1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5ACBB3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E9724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768645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FC2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7B6E9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4F0A5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E05AB1" w:rsidRPr="007C4FC8" w14:paraId="4E922A64" w14:textId="77777777" w:rsidTr="00A272DA">
        <w:trPr>
          <w:jc w:val="center"/>
        </w:trPr>
        <w:tc>
          <w:tcPr>
            <w:tcW w:w="3261" w:type="dxa"/>
            <w:vAlign w:val="bottom"/>
          </w:tcPr>
          <w:p w14:paraId="4694901F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C69E2B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2C083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544B9A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4892AC3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439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3D085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13 404,6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C419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2C0A4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12 431,5</w:t>
            </w:r>
          </w:p>
        </w:tc>
      </w:tr>
      <w:tr w:rsidR="00E05AB1" w:rsidRPr="007C4FC8" w14:paraId="1909B6C3" w14:textId="77777777" w:rsidTr="00A272DA">
        <w:trPr>
          <w:jc w:val="center"/>
        </w:trPr>
        <w:tc>
          <w:tcPr>
            <w:tcW w:w="3261" w:type="dxa"/>
          </w:tcPr>
          <w:p w14:paraId="587122C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75128E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F9C021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F09C93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2579CD3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058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AEA6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E590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E05AB1" w:rsidRPr="007C4FC8" w14:paraId="7661C21F" w14:textId="77777777" w:rsidTr="00A272DA">
        <w:trPr>
          <w:jc w:val="center"/>
        </w:trPr>
        <w:tc>
          <w:tcPr>
            <w:tcW w:w="3261" w:type="dxa"/>
          </w:tcPr>
          <w:p w14:paraId="24B5152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1FA645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DE86D9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8C2249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3B024E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E36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2B5AE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4 356,4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8B08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59F6E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2 274,4</w:t>
            </w:r>
          </w:p>
        </w:tc>
      </w:tr>
      <w:tr w:rsidR="00E05AB1" w:rsidRPr="007C4FC8" w14:paraId="2A1EFD07" w14:textId="77777777" w:rsidTr="00A272DA">
        <w:trPr>
          <w:jc w:val="center"/>
        </w:trPr>
        <w:tc>
          <w:tcPr>
            <w:tcW w:w="3261" w:type="dxa"/>
          </w:tcPr>
          <w:p w14:paraId="1F61270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6D233CD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BE1E3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3D8758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22297E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93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1A4C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DAB35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77D2ECE0" w14:textId="77777777" w:rsidTr="00A272DA">
        <w:trPr>
          <w:jc w:val="center"/>
        </w:trPr>
        <w:tc>
          <w:tcPr>
            <w:tcW w:w="3261" w:type="dxa"/>
          </w:tcPr>
          <w:p w14:paraId="01DDC90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34755F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D4921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6F64E4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022601A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B01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649E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CF614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4F2C1474" w14:textId="77777777" w:rsidTr="00A272DA">
        <w:trPr>
          <w:jc w:val="center"/>
        </w:trPr>
        <w:tc>
          <w:tcPr>
            <w:tcW w:w="3261" w:type="dxa"/>
            <w:vAlign w:val="bottom"/>
          </w:tcPr>
          <w:p w14:paraId="71D64DA6" w14:textId="77777777" w:rsidR="00E05AB1" w:rsidRPr="007C4FC8" w:rsidRDefault="00E05AB1" w:rsidP="00A272DA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56DD84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210240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0438F9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AE771C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0A2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2733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EB26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383,6</w:t>
            </w:r>
          </w:p>
        </w:tc>
      </w:tr>
      <w:tr w:rsidR="00E05AB1" w:rsidRPr="007C4FC8" w14:paraId="70B70DD5" w14:textId="77777777" w:rsidTr="00A272DA">
        <w:trPr>
          <w:jc w:val="center"/>
        </w:trPr>
        <w:tc>
          <w:tcPr>
            <w:tcW w:w="3261" w:type="dxa"/>
          </w:tcPr>
          <w:p w14:paraId="69198F5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149CD75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FFE238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3A60D1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4503E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571583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851576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9661,1</w:t>
            </w:r>
          </w:p>
        </w:tc>
        <w:tc>
          <w:tcPr>
            <w:tcW w:w="1134" w:type="dxa"/>
          </w:tcPr>
          <w:p w14:paraId="23939B3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6368CBA4" w14:textId="77777777" w:rsidTr="00A272DA">
        <w:trPr>
          <w:jc w:val="center"/>
        </w:trPr>
        <w:tc>
          <w:tcPr>
            <w:tcW w:w="3261" w:type="dxa"/>
          </w:tcPr>
          <w:p w14:paraId="399A97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7ABA501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8A0818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209661A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442DFBD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3322763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C1CF38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9661,1</w:t>
            </w:r>
          </w:p>
        </w:tc>
        <w:tc>
          <w:tcPr>
            <w:tcW w:w="1134" w:type="dxa"/>
          </w:tcPr>
          <w:p w14:paraId="0DB7E8C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</w:tr>
      <w:tr w:rsidR="00E05AB1" w:rsidRPr="007C4FC8" w14:paraId="06580407" w14:textId="77777777" w:rsidTr="00A272DA">
        <w:trPr>
          <w:jc w:val="center"/>
        </w:trPr>
        <w:tc>
          <w:tcPr>
            <w:tcW w:w="3261" w:type="dxa"/>
          </w:tcPr>
          <w:p w14:paraId="46592DC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663D943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36BDDE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3C2D555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22FC3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D735C6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DABD17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38FFFE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3927B9D4" w14:textId="77777777" w:rsidTr="00A272DA">
        <w:trPr>
          <w:jc w:val="center"/>
        </w:trPr>
        <w:tc>
          <w:tcPr>
            <w:tcW w:w="3261" w:type="dxa"/>
          </w:tcPr>
          <w:p w14:paraId="799F373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6C170FE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BCADF2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40E0805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7FA9406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B18C0B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FA59B0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F3902A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1E2BD4E0" w14:textId="77777777" w:rsidTr="00A272DA">
        <w:trPr>
          <w:jc w:val="center"/>
        </w:trPr>
        <w:tc>
          <w:tcPr>
            <w:tcW w:w="3261" w:type="dxa"/>
            <w:vAlign w:val="bottom"/>
          </w:tcPr>
          <w:p w14:paraId="4410C8D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52F5BD3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869C4E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4CB3691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19D2B64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43A67F8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57651E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731D7A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2A4A7252" w14:textId="77777777" w:rsidTr="00A272DA">
        <w:trPr>
          <w:jc w:val="center"/>
        </w:trPr>
        <w:tc>
          <w:tcPr>
            <w:tcW w:w="3261" w:type="dxa"/>
          </w:tcPr>
          <w:p w14:paraId="129264B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152EF4C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570915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0A85834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3F0A73F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0F0EB80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2B67EF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E32B4A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6BB6791B" w14:textId="77777777" w:rsidTr="00A272DA">
        <w:trPr>
          <w:jc w:val="center"/>
        </w:trPr>
        <w:tc>
          <w:tcPr>
            <w:tcW w:w="3261" w:type="dxa"/>
          </w:tcPr>
          <w:p w14:paraId="0510780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63DA506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94B7CC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FFE8D5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3816BD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0A1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D3605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245AA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1B56F5FD" w14:textId="77777777" w:rsidTr="00A272DA">
        <w:trPr>
          <w:jc w:val="center"/>
        </w:trPr>
        <w:tc>
          <w:tcPr>
            <w:tcW w:w="3261" w:type="dxa"/>
          </w:tcPr>
          <w:p w14:paraId="5250E2B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0417561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E4E534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DDD70A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6336C64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59F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C4960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D0AE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4866D837" w14:textId="77777777" w:rsidTr="00A272DA">
        <w:trPr>
          <w:jc w:val="center"/>
        </w:trPr>
        <w:tc>
          <w:tcPr>
            <w:tcW w:w="3261" w:type="dxa"/>
          </w:tcPr>
          <w:p w14:paraId="7227B0B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77B44DF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B1F56E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5C554D2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4F7DD9B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0CD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9FD5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850F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4B2C66CF" w14:textId="77777777" w:rsidTr="00A272DA">
        <w:trPr>
          <w:jc w:val="center"/>
        </w:trPr>
        <w:tc>
          <w:tcPr>
            <w:tcW w:w="3261" w:type="dxa"/>
          </w:tcPr>
          <w:p w14:paraId="2C81909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0193FBA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52AA5A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70223CB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6C80AC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2BB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B036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E1EB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128,9</w:t>
            </w:r>
          </w:p>
        </w:tc>
      </w:tr>
      <w:tr w:rsidR="00E05AB1" w:rsidRPr="007C4FC8" w14:paraId="1AE85E78" w14:textId="77777777" w:rsidTr="00A272DA">
        <w:trPr>
          <w:jc w:val="center"/>
        </w:trPr>
        <w:tc>
          <w:tcPr>
            <w:tcW w:w="3261" w:type="dxa"/>
          </w:tcPr>
          <w:p w14:paraId="0170EC5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64288B7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027B52B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5020E66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93513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443C56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6F7F42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15E54D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085476EC" w14:textId="77777777" w:rsidTr="00A272DA">
        <w:trPr>
          <w:jc w:val="center"/>
        </w:trPr>
        <w:tc>
          <w:tcPr>
            <w:tcW w:w="3261" w:type="dxa"/>
          </w:tcPr>
          <w:p w14:paraId="5F7CF03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71781E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BDF1A8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909ECA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0CC7EE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6D0805D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7D4E15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CD6D27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7C409278" w14:textId="77777777" w:rsidTr="00A272DA">
        <w:trPr>
          <w:jc w:val="center"/>
        </w:trPr>
        <w:tc>
          <w:tcPr>
            <w:tcW w:w="3261" w:type="dxa"/>
          </w:tcPr>
          <w:p w14:paraId="2B62FA0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F1DA9A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0002CC8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066D34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269178E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35D8C25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7A50EE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2387DD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50,0</w:t>
            </w:r>
          </w:p>
        </w:tc>
      </w:tr>
      <w:tr w:rsidR="00E05AB1" w:rsidRPr="007C4FC8" w14:paraId="61856CD7" w14:textId="77777777" w:rsidTr="00A272DA">
        <w:trPr>
          <w:jc w:val="center"/>
        </w:trPr>
        <w:tc>
          <w:tcPr>
            <w:tcW w:w="3261" w:type="dxa"/>
          </w:tcPr>
          <w:p w14:paraId="543FFF0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3628807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4AD65BC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C8AF03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92EB73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74A8" w14:textId="77777777" w:rsidR="00E05AB1" w:rsidRPr="003D085C" w:rsidRDefault="00E05AB1" w:rsidP="00A272DA">
            <w:pPr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0E2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8C903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7B2EE5FE" w14:textId="77777777" w:rsidTr="00A272DA">
        <w:trPr>
          <w:jc w:val="center"/>
        </w:trPr>
        <w:tc>
          <w:tcPr>
            <w:tcW w:w="3261" w:type="dxa"/>
          </w:tcPr>
          <w:p w14:paraId="56AD57C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530E0D9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D2D3E7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BC138F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EB2186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9FEE" w14:textId="77777777" w:rsidR="00E05AB1" w:rsidRPr="003D085C" w:rsidRDefault="00E05AB1" w:rsidP="00A272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1AA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4CF3B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5CA00501" w14:textId="77777777" w:rsidTr="00A272DA">
        <w:trPr>
          <w:jc w:val="center"/>
        </w:trPr>
        <w:tc>
          <w:tcPr>
            <w:tcW w:w="3261" w:type="dxa"/>
          </w:tcPr>
          <w:p w14:paraId="513A4B7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446D05C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5840B1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5AB7DF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2F0BBD6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ED81" w14:textId="77777777" w:rsidR="00E05AB1" w:rsidRPr="003D085C" w:rsidRDefault="00E05AB1" w:rsidP="00A272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61B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1095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064133C0" w14:textId="77777777" w:rsidTr="00A272DA">
        <w:trPr>
          <w:jc w:val="center"/>
        </w:trPr>
        <w:tc>
          <w:tcPr>
            <w:tcW w:w="3261" w:type="dxa"/>
          </w:tcPr>
          <w:p w14:paraId="01ECCC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464D2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5ADCE5E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76D5B3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6951F8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8EC2" w14:textId="77777777" w:rsidR="00E05AB1" w:rsidRPr="003D085C" w:rsidRDefault="00E05AB1" w:rsidP="00A272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5A6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C4140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55C4BCB8" w14:textId="77777777" w:rsidTr="00A272DA">
        <w:trPr>
          <w:jc w:val="center"/>
        </w:trPr>
        <w:tc>
          <w:tcPr>
            <w:tcW w:w="3261" w:type="dxa"/>
          </w:tcPr>
          <w:p w14:paraId="0E6B131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CC8E22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0198C8D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D5E7FD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0D5AD50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AA96" w14:textId="77777777" w:rsidR="00E05AB1" w:rsidRPr="003D085C" w:rsidRDefault="00E05AB1" w:rsidP="00A272DA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D085C">
              <w:rPr>
                <w:rFonts w:ascii="Times New Roman" w:hAnsi="Times New Roman" w:cs="Times New Roman"/>
                <w:sz w:val="22"/>
                <w:szCs w:val="22"/>
              </w:rPr>
              <w:t>1 950,5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210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C9A3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384,6</w:t>
            </w:r>
          </w:p>
        </w:tc>
      </w:tr>
      <w:tr w:rsidR="00E05AB1" w:rsidRPr="007C4FC8" w14:paraId="7631EB04" w14:textId="77777777" w:rsidTr="00A272DA">
        <w:trPr>
          <w:jc w:val="center"/>
        </w:trPr>
        <w:tc>
          <w:tcPr>
            <w:tcW w:w="3261" w:type="dxa"/>
          </w:tcPr>
          <w:p w14:paraId="7788B40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526FAB4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10A1C0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1BE3227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3AD55B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BBD3ED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061FB7C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  <w:tc>
          <w:tcPr>
            <w:tcW w:w="1134" w:type="dxa"/>
          </w:tcPr>
          <w:p w14:paraId="09D9738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2177,0</w:t>
            </w:r>
          </w:p>
        </w:tc>
      </w:tr>
      <w:tr w:rsidR="00E05AB1" w:rsidRPr="007C4FC8" w14:paraId="3C253D1F" w14:textId="77777777" w:rsidTr="00A272DA">
        <w:trPr>
          <w:jc w:val="center"/>
        </w:trPr>
        <w:tc>
          <w:tcPr>
            <w:tcW w:w="3261" w:type="dxa"/>
          </w:tcPr>
          <w:p w14:paraId="7411E4A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6D7D993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66C600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06AD90B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B9492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7A9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D8EF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32AF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5A5B66C1" w14:textId="77777777" w:rsidTr="00A272DA">
        <w:trPr>
          <w:jc w:val="center"/>
        </w:trPr>
        <w:tc>
          <w:tcPr>
            <w:tcW w:w="3261" w:type="dxa"/>
          </w:tcPr>
          <w:p w14:paraId="7BA6A8D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43A87DD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1EFDE3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A2BF62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638E6B9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A2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01455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18BEC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22F8990B" w14:textId="77777777" w:rsidTr="00A272DA">
        <w:trPr>
          <w:jc w:val="center"/>
        </w:trPr>
        <w:tc>
          <w:tcPr>
            <w:tcW w:w="3261" w:type="dxa"/>
          </w:tcPr>
          <w:p w14:paraId="7F81D61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3300659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1451A5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310F51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7C98547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426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596E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2BB62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18CE152E" w14:textId="77777777" w:rsidTr="00A272DA">
        <w:trPr>
          <w:jc w:val="center"/>
        </w:trPr>
        <w:tc>
          <w:tcPr>
            <w:tcW w:w="3261" w:type="dxa"/>
          </w:tcPr>
          <w:p w14:paraId="3613F36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366E21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9F86BA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0A47195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64A434D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D6D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E2C4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B4A94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1 605,0</w:t>
            </w:r>
          </w:p>
        </w:tc>
      </w:tr>
      <w:tr w:rsidR="00E05AB1" w:rsidRPr="007C4FC8" w14:paraId="442F7818" w14:textId="77777777" w:rsidTr="00A272DA">
        <w:trPr>
          <w:jc w:val="center"/>
        </w:trPr>
        <w:tc>
          <w:tcPr>
            <w:tcW w:w="3261" w:type="dxa"/>
          </w:tcPr>
          <w:p w14:paraId="350F552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2841E7D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3692CC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4E7B52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81E1B8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612A28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03F297A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0CAF828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572,0</w:t>
            </w:r>
          </w:p>
        </w:tc>
      </w:tr>
      <w:tr w:rsidR="00E05AB1" w:rsidRPr="007C4FC8" w14:paraId="3CF859A4" w14:textId="77777777" w:rsidTr="00A272DA">
        <w:trPr>
          <w:jc w:val="center"/>
        </w:trPr>
        <w:tc>
          <w:tcPr>
            <w:tcW w:w="3261" w:type="dxa"/>
          </w:tcPr>
          <w:p w14:paraId="6C1EFEA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7C1BD62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2F4A59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E82381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34AEFC8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381AEB5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BC40F3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B88DFA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5902F065" w14:textId="77777777" w:rsidTr="00A272DA">
        <w:trPr>
          <w:jc w:val="center"/>
        </w:trPr>
        <w:tc>
          <w:tcPr>
            <w:tcW w:w="3261" w:type="dxa"/>
          </w:tcPr>
          <w:p w14:paraId="1E93B1D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31B112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06CC80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84362E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5C35288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7E5FC3B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3AE5128F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0105DD2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6A6685A5" w14:textId="77777777" w:rsidTr="00A272DA">
        <w:trPr>
          <w:jc w:val="center"/>
        </w:trPr>
        <w:tc>
          <w:tcPr>
            <w:tcW w:w="3261" w:type="dxa"/>
          </w:tcPr>
          <w:p w14:paraId="60CD45D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3DFDCED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4CF486E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BE8881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2B8AB7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01971CC0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D36926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19C0B3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281,6</w:t>
            </w:r>
          </w:p>
        </w:tc>
      </w:tr>
      <w:tr w:rsidR="00E05AB1" w:rsidRPr="007C4FC8" w14:paraId="00B5BB92" w14:textId="77777777" w:rsidTr="00A272DA">
        <w:trPr>
          <w:jc w:val="center"/>
        </w:trPr>
        <w:tc>
          <w:tcPr>
            <w:tcW w:w="3261" w:type="dxa"/>
          </w:tcPr>
          <w:p w14:paraId="7A21F27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0360A6A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DE687F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FFB287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614CEC6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F15C65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165F348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F32F38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524234C2" w14:textId="77777777" w:rsidTr="00A272DA">
        <w:trPr>
          <w:jc w:val="center"/>
        </w:trPr>
        <w:tc>
          <w:tcPr>
            <w:tcW w:w="3261" w:type="dxa"/>
          </w:tcPr>
          <w:p w14:paraId="56E979A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55EBC1B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5072B56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BA65EA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889060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5BB9159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67DC33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1B6861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1170E5C7" w14:textId="77777777" w:rsidTr="00A272DA">
        <w:trPr>
          <w:jc w:val="center"/>
        </w:trPr>
        <w:tc>
          <w:tcPr>
            <w:tcW w:w="3261" w:type="dxa"/>
          </w:tcPr>
          <w:p w14:paraId="50EED69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75AC113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651E209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4FD4E2A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507D113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07EC866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7ED796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C57700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290,4</w:t>
            </w:r>
          </w:p>
        </w:tc>
      </w:tr>
      <w:tr w:rsidR="00E05AB1" w:rsidRPr="007C4FC8" w14:paraId="0EE355FD" w14:textId="77777777" w:rsidTr="00A272DA">
        <w:trPr>
          <w:jc w:val="center"/>
        </w:trPr>
        <w:tc>
          <w:tcPr>
            <w:tcW w:w="3261" w:type="dxa"/>
          </w:tcPr>
          <w:p w14:paraId="332BD01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lastRenderedPageBreak/>
              <w:t>СРЕДСТВА МАССОВОЙ ИНФОРМАЦИИ</w:t>
            </w:r>
          </w:p>
        </w:tc>
        <w:tc>
          <w:tcPr>
            <w:tcW w:w="567" w:type="dxa"/>
          </w:tcPr>
          <w:p w14:paraId="32DB0987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8094D9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7F299F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10A233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F72BC3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71</w:t>
            </w: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6A5B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1F469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1 550,0</w:t>
            </w:r>
          </w:p>
        </w:tc>
      </w:tr>
      <w:tr w:rsidR="00E05AB1" w:rsidRPr="007C4FC8" w14:paraId="3A653E8D" w14:textId="77777777" w:rsidTr="00A272DA">
        <w:trPr>
          <w:trHeight w:val="357"/>
          <w:jc w:val="center"/>
        </w:trPr>
        <w:tc>
          <w:tcPr>
            <w:tcW w:w="3261" w:type="dxa"/>
          </w:tcPr>
          <w:p w14:paraId="4266838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71D1C4B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7746A1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815A9A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21B1EB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86F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3AF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62F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2B0B9154" w14:textId="77777777" w:rsidTr="00A272DA">
        <w:trPr>
          <w:trHeight w:val="357"/>
          <w:jc w:val="center"/>
        </w:trPr>
        <w:tc>
          <w:tcPr>
            <w:tcW w:w="3261" w:type="dxa"/>
          </w:tcPr>
          <w:p w14:paraId="591D702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596371B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570E372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766731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1059FB5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1FF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FFE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0B1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1D35CCF5" w14:textId="77777777" w:rsidTr="00A272DA">
        <w:trPr>
          <w:jc w:val="center"/>
        </w:trPr>
        <w:tc>
          <w:tcPr>
            <w:tcW w:w="3261" w:type="dxa"/>
          </w:tcPr>
          <w:p w14:paraId="75D315C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DF7AACB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6160017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3B2421C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7430549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E0E6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E0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45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72121C98" w14:textId="77777777" w:rsidTr="00A272DA">
        <w:trPr>
          <w:jc w:val="center"/>
        </w:trPr>
        <w:tc>
          <w:tcPr>
            <w:tcW w:w="3261" w:type="dxa"/>
          </w:tcPr>
          <w:p w14:paraId="34049D2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00EE72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6C74752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6607E17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7607EEC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F987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111</w:t>
            </w: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890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6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950,0</w:t>
            </w:r>
          </w:p>
        </w:tc>
      </w:tr>
      <w:tr w:rsidR="00E05AB1" w:rsidRPr="007C4FC8" w14:paraId="2E3C8B5D" w14:textId="77777777" w:rsidTr="00A272DA">
        <w:trPr>
          <w:jc w:val="center"/>
        </w:trPr>
        <w:tc>
          <w:tcPr>
            <w:tcW w:w="3261" w:type="dxa"/>
          </w:tcPr>
          <w:p w14:paraId="3BDFEAA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1839F73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2CCC33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46988C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FB0B01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D1A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5DD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0CD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37EB5633" w14:textId="77777777" w:rsidTr="00A272DA">
        <w:trPr>
          <w:jc w:val="center"/>
        </w:trPr>
        <w:tc>
          <w:tcPr>
            <w:tcW w:w="3261" w:type="dxa"/>
          </w:tcPr>
          <w:p w14:paraId="63BB35A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Информирование жителей внутригородского муниципального образования -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2006B48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C480C2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307636D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D7E20F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AC391C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BBD38CB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5389CF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5FE6874F" w14:textId="77777777" w:rsidTr="00A272DA">
        <w:trPr>
          <w:jc w:val="center"/>
        </w:trPr>
        <w:tc>
          <w:tcPr>
            <w:tcW w:w="3261" w:type="dxa"/>
          </w:tcPr>
          <w:p w14:paraId="5A56B68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BA4FDE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13AD953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541E9A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CAC4AA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08B8FD5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BDB4161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567F31D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068B290E" w14:textId="77777777" w:rsidTr="00A272DA">
        <w:trPr>
          <w:jc w:val="center"/>
        </w:trPr>
        <w:tc>
          <w:tcPr>
            <w:tcW w:w="3261" w:type="dxa"/>
          </w:tcPr>
          <w:p w14:paraId="29E1D17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72EA8E9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3412E03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532F80B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60696F7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47E67F5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0B065F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3A45103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600,0</w:t>
            </w:r>
          </w:p>
        </w:tc>
      </w:tr>
      <w:tr w:rsidR="00E05AB1" w:rsidRPr="007C4FC8" w14:paraId="67A1A3D1" w14:textId="77777777" w:rsidTr="00A272DA">
        <w:trPr>
          <w:jc w:val="center"/>
        </w:trPr>
        <w:tc>
          <w:tcPr>
            <w:tcW w:w="3261" w:type="dxa"/>
          </w:tcPr>
          <w:p w14:paraId="23B2BE3A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1B387D21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61252E7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6A7425AE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04D662A0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2F924282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E396A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BD5639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1 534,9</w:t>
            </w:r>
          </w:p>
        </w:tc>
      </w:tr>
      <w:tr w:rsidR="00E05AB1" w:rsidRPr="007C4FC8" w14:paraId="3676B752" w14:textId="77777777" w:rsidTr="00A272DA">
        <w:trPr>
          <w:jc w:val="center"/>
        </w:trPr>
        <w:tc>
          <w:tcPr>
            <w:tcW w:w="3261" w:type="dxa"/>
          </w:tcPr>
          <w:p w14:paraId="3F168455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5DDF90EF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64C81BC8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6BDEA444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5750B206" w14:textId="77777777" w:rsidR="00E05AB1" w:rsidRPr="007C4FC8" w:rsidRDefault="00E05AB1" w:rsidP="00A272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2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A9E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highlight w:val="yellow"/>
                <w:lang w:eastAsia="ru-RU"/>
                <w14:ligatures w14:val="none"/>
              </w:rPr>
            </w:pPr>
            <w:r w:rsidRPr="002D6A0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39 933,8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691274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F5CAEC" w14:textId="77777777" w:rsidR="00E05AB1" w:rsidRPr="007C4FC8" w:rsidRDefault="00E05AB1" w:rsidP="00A272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ru-RU"/>
                <w14:ligatures w14:val="none"/>
              </w:rPr>
              <w:t>30 697,0</w:t>
            </w:r>
          </w:p>
        </w:tc>
      </w:tr>
    </w:tbl>
    <w:p w14:paraId="03639ABC" w14:textId="77777777" w:rsidR="00E05AB1" w:rsidRPr="007C4FC8" w:rsidRDefault="00E05AB1" w:rsidP="00E05AB1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F33DEE3" w14:textId="77777777" w:rsidR="00E05AB1" w:rsidRPr="007C4FC8" w:rsidRDefault="00E05AB1" w:rsidP="00E05A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br w:type="page"/>
      </w:r>
    </w:p>
    <w:p w14:paraId="23FA73F9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>Приложение 4</w:t>
      </w:r>
    </w:p>
    <w:p w14:paraId="5A3FD233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 решению Совета депутатов внутригородского муниципального образования - муниципального округа Ломоносовский в городе Москве</w:t>
      </w:r>
    </w:p>
    <w:p w14:paraId="5D6FD7F3" w14:textId="77777777" w:rsidR="00E05AB1" w:rsidRPr="007C4FC8" w:rsidRDefault="00E05AB1" w:rsidP="00E05AB1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от </w:t>
      </w:r>
      <w:r w:rsidRPr="002D6A01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17 февраля 2026 года № 61/4</w:t>
      </w:r>
    </w:p>
    <w:p w14:paraId="26BC74EC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26DE4DF0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Источники финансирования дефицита бюджета внутригородского муниципального образования -</w:t>
      </w:r>
      <w:r w:rsidRPr="007C4FC8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 xml:space="preserve"> </w:t>
      </w:r>
      <w:r w:rsidRPr="007C4FC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муниципального округа Ломоносовский в городе Москве на 2026 год и плановый период 2027 и 2028 годов</w:t>
      </w:r>
    </w:p>
    <w:p w14:paraId="3960BF9D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W w:w="10017" w:type="dxa"/>
        <w:jc w:val="center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E05AB1" w:rsidRPr="007C4FC8" w14:paraId="588FCD7D" w14:textId="77777777" w:rsidTr="00A272DA">
        <w:trPr>
          <w:cantSplit/>
          <w:jc w:val="center"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A3B23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D89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C198E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D1F1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Сумма, (тыс. руб.)</w:t>
            </w:r>
          </w:p>
        </w:tc>
      </w:tr>
      <w:tr w:rsidR="00E05AB1" w:rsidRPr="007C4FC8" w14:paraId="43663469" w14:textId="77777777" w:rsidTr="00A272DA">
        <w:trPr>
          <w:cantSplit/>
          <w:jc w:val="center"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FCB1D7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604AB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F4E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748A1C0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716178DA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iCs/>
                <w:kern w:val="0"/>
                <w14:ligatures w14:val="none"/>
              </w:rPr>
              <w:t>Плановый период</w:t>
            </w:r>
          </w:p>
        </w:tc>
      </w:tr>
      <w:tr w:rsidR="00E05AB1" w:rsidRPr="007C4FC8" w14:paraId="4FF5D64E" w14:textId="77777777" w:rsidTr="00A272DA">
        <w:trPr>
          <w:cantSplit/>
          <w:jc w:val="center"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58BAB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BEBB2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DFDEE" w14:textId="77777777" w:rsidR="00E05AB1" w:rsidRPr="007C4FC8" w:rsidRDefault="00E05AB1" w:rsidP="00A272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36D60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7D48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139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val="en-US" w:eastAsia="ru-RU"/>
                <w14:ligatures w14:val="none"/>
              </w:rPr>
              <w:t>2028</w:t>
            </w:r>
          </w:p>
        </w:tc>
      </w:tr>
      <w:tr w:rsidR="00E05AB1" w:rsidRPr="007C4FC8" w14:paraId="00868F6E" w14:textId="77777777" w:rsidTr="00A272DA">
        <w:trPr>
          <w:jc w:val="center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B5CE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8F43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D04E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94A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5FA5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B37BF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E05AB1" w:rsidRPr="007C4FC8" w14:paraId="2F3086B5" w14:textId="77777777" w:rsidTr="00A272DA">
        <w:trPr>
          <w:jc w:val="center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17CC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2C6BA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95CE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5B73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24F0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DE901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E05AB1" w:rsidRPr="007C4FC8" w14:paraId="613E89B4" w14:textId="77777777" w:rsidTr="00A272DA">
        <w:trPr>
          <w:jc w:val="center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CA23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74D34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933E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72B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B0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C8BDD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E05AB1" w:rsidRPr="007C4FC8" w14:paraId="7048C200" w14:textId="77777777" w:rsidTr="00A272DA">
        <w:trPr>
          <w:jc w:val="center"/>
        </w:trPr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B83A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49E3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4182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1356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</w:t>
            </w: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C8E80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B08D" w14:textId="77777777" w:rsidR="00E05AB1" w:rsidRPr="007C4FC8" w:rsidRDefault="00E05AB1" w:rsidP="00A27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C4FC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</w:tbl>
    <w:p w14:paraId="32475D5B" w14:textId="77777777" w:rsidR="00E05AB1" w:rsidRPr="007C4FC8" w:rsidRDefault="00E05AB1" w:rsidP="00E05A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ru-RU"/>
          <w14:ligatures w14:val="none"/>
        </w:rPr>
      </w:pPr>
    </w:p>
    <w:sectPr w:rsidR="00E05AB1" w:rsidRPr="007C4FC8" w:rsidSect="00E8061F">
      <w:headerReference w:type="default" r:id="rId8"/>
      <w:pgSz w:w="11906" w:h="16838"/>
      <w:pgMar w:top="1134" w:right="850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ED3FC" w14:textId="77777777" w:rsidR="00246EED" w:rsidRDefault="00246EED">
      <w:pPr>
        <w:spacing w:after="0" w:line="240" w:lineRule="auto"/>
      </w:pPr>
      <w:r>
        <w:separator/>
      </w:r>
    </w:p>
  </w:endnote>
  <w:endnote w:type="continuationSeparator" w:id="0">
    <w:p w14:paraId="1E46736F" w14:textId="77777777" w:rsidR="00246EED" w:rsidRDefault="00246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B1DA1" w14:textId="77777777" w:rsidR="00246EED" w:rsidRDefault="00246EED">
      <w:pPr>
        <w:spacing w:after="0" w:line="240" w:lineRule="auto"/>
      </w:pPr>
      <w:r>
        <w:separator/>
      </w:r>
    </w:p>
  </w:footnote>
  <w:footnote w:type="continuationSeparator" w:id="0">
    <w:p w14:paraId="64CA65D6" w14:textId="77777777" w:rsidR="00246EED" w:rsidRDefault="00246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1297670"/>
      <w:docPartObj>
        <w:docPartGallery w:val="Page Numbers (Top of Page)"/>
        <w:docPartUnique/>
      </w:docPartObj>
    </w:sdtPr>
    <w:sdtEndPr/>
    <w:sdtContent>
      <w:p w14:paraId="0092CBF9" w14:textId="77777777" w:rsidR="00E05AB1" w:rsidRDefault="00E05AB1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A7AF87" w14:textId="77777777" w:rsidR="00E05AB1" w:rsidRDefault="00E05AB1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394739376">
    <w:abstractNumId w:val="17"/>
  </w:num>
  <w:num w:numId="2" w16cid:durableId="1089738800">
    <w:abstractNumId w:val="13"/>
  </w:num>
  <w:num w:numId="3" w16cid:durableId="615676797">
    <w:abstractNumId w:val="32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AB1"/>
    <w:rsid w:val="00246EED"/>
    <w:rsid w:val="00806989"/>
    <w:rsid w:val="00973C71"/>
    <w:rsid w:val="00BC3108"/>
    <w:rsid w:val="00E05AB1"/>
    <w:rsid w:val="00E8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E0AD2"/>
  <w15:chartTrackingRefBased/>
  <w15:docId w15:val="{86C3E702-28E3-4DD0-AF50-4F6D5273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AB1"/>
    <w:pPr>
      <w:spacing w:line="278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05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E05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E05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E05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5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5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5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5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5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05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E05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E05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E05AB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5AB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5A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5A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5A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5A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5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05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E05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E05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05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05A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05A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05AB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05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05AB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05AB1"/>
    <w:rPr>
      <w:b/>
      <w:bCs/>
      <w:smallCaps/>
      <w:color w:val="0F4761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05AB1"/>
  </w:style>
  <w:style w:type="numbering" w:customStyle="1" w:styleId="110">
    <w:name w:val="Нет списка11"/>
    <w:next w:val="a2"/>
    <w:uiPriority w:val="99"/>
    <w:semiHidden/>
    <w:unhideWhenUsed/>
    <w:rsid w:val="00E05AB1"/>
  </w:style>
  <w:style w:type="paragraph" w:customStyle="1" w:styleId="12">
    <w:name w:val="Обычный1"/>
    <w:uiPriority w:val="99"/>
    <w:rsid w:val="00E05A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E05AB1"/>
    <w:rPr>
      <w:color w:val="467886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E05AB1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E05AB1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E05AB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E05A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E05AB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E05AB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E05AB1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E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E05AB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E05AB1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66">
    <w:name w:val="Font Style66"/>
    <w:uiPriority w:val="99"/>
    <w:rsid w:val="00E05AB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E05AB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E05AB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E05AB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E05AB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E05AB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E05AB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E05AB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E05AB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E05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70">
    <w:name w:val="Font Style70"/>
    <w:uiPriority w:val="99"/>
    <w:rsid w:val="00E05AB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E05AB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E05AB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E05AB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E05AB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E05AB1"/>
    <w:pPr>
      <w:spacing w:line="240" w:lineRule="exact"/>
    </w:pPr>
    <w:rPr>
      <w:rFonts w:ascii="Times New Roman" w:eastAsia="Times New Roman" w:hAnsi="Times New Roman" w:cs="Times New Roman"/>
      <w:kern w:val="0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E05AB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lang w:eastAsia="ru-RU"/>
      <w14:ligatures w14:val="none"/>
    </w:rPr>
  </w:style>
  <w:style w:type="paragraph" w:styleId="af5">
    <w:name w:val="No Spacing"/>
    <w:uiPriority w:val="99"/>
    <w:qFormat/>
    <w:rsid w:val="00E05AB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E05A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E05AB1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E05AB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E05AB1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E05AB1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E05A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E05A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E05AB1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E05AB1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E05AB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E05AB1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E05AB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E05AB1"/>
  </w:style>
  <w:style w:type="character" w:styleId="afc">
    <w:name w:val="Unresolved Mention"/>
    <w:basedOn w:val="a0"/>
    <w:uiPriority w:val="99"/>
    <w:semiHidden/>
    <w:unhideWhenUsed/>
    <w:rsid w:val="00E05AB1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E05A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18</Pages>
  <Words>3998</Words>
  <Characters>22793</Characters>
  <Application>Microsoft Office Word</Application>
  <DocSecurity>0</DocSecurity>
  <Lines>189</Lines>
  <Paragraphs>53</Paragraphs>
  <ScaleCrop>false</ScaleCrop>
  <Company/>
  <LinksUpToDate>false</LinksUpToDate>
  <CharactersWithSpaces>26738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rkuzichkina</cp:lastModifiedBy>
  <cp:revision>2</cp:revision>
  <dcterms:created xsi:type="dcterms:W3CDTF">2026-02-16T09:01:00Z</dcterms:created>
  <dcterms:modified xsi:type="dcterms:W3CDTF">2026-02-17T05:43:00Z</dcterms:modified>
</cp:coreProperties>
</file>