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25DC" w14:textId="50030B49" w:rsidR="00C27355" w:rsidRDefault="00C27355" w:rsidP="00C27355">
      <w:pPr>
        <w:pStyle w:val="ac"/>
        <w:spacing w:before="0" w:beforeAutospacing="0" w:after="0" w:afterAutospacing="0"/>
        <w:ind w:right="141"/>
        <w:jc w:val="center"/>
        <w:rPr>
          <w:rFonts w:ascii="Arial" w:hAnsi="Arial" w:cs="Arial"/>
          <w:color w:val="000000"/>
        </w:rPr>
      </w:pPr>
      <w:r w:rsidRPr="00DB681E">
        <w:rPr>
          <w:noProof/>
        </w:rPr>
        <w:drawing>
          <wp:inline distT="0" distB="0" distL="0" distR="0" wp14:anchorId="1FD4CEAE" wp14:editId="4209B6E9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DF88A" w14:textId="77777777" w:rsidR="00C27355" w:rsidRPr="00CD0D91" w:rsidRDefault="00C27355" w:rsidP="00C2735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48E4A0F2" w14:textId="77777777" w:rsidR="00C27355" w:rsidRPr="00CD0D91" w:rsidRDefault="00C27355" w:rsidP="00C27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14:paraId="05FF4374" w14:textId="77777777" w:rsidR="00C27355" w:rsidRPr="00CD0D91" w:rsidRDefault="00C27355" w:rsidP="00C27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</w:t>
      </w:r>
    </w:p>
    <w:p w14:paraId="2CCB5CF5" w14:textId="77777777" w:rsidR="00C27355" w:rsidRPr="00CD0D91" w:rsidRDefault="00C27355" w:rsidP="00C27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D0D9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D0D91">
        <w:rPr>
          <w:rFonts w:ascii="Times New Roman" w:hAnsi="Times New Roman" w:cs="Times New Roman"/>
          <w:b/>
          <w:bCs/>
          <w:iCs/>
          <w:sz w:val="28"/>
          <w:szCs w:val="28"/>
        </w:rPr>
        <w:t>Ломоносовский</w:t>
      </w:r>
    </w:p>
    <w:p w14:paraId="10B9F61A" w14:textId="77777777" w:rsidR="00C27355" w:rsidRPr="00CD0D91" w:rsidRDefault="00C27355" w:rsidP="00C27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в городе Москве</w:t>
      </w:r>
    </w:p>
    <w:p w14:paraId="492307C8" w14:textId="77777777" w:rsidR="00C27355" w:rsidRPr="00CD0D91" w:rsidRDefault="00C27355" w:rsidP="00C27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EE504E" w14:textId="77777777" w:rsidR="00C27355" w:rsidRPr="00CD0D91" w:rsidRDefault="00C27355" w:rsidP="00C273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D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548BB992" w14:textId="77777777" w:rsidR="00C27355" w:rsidRPr="00CD0D91" w:rsidRDefault="00C27355" w:rsidP="00C27355">
      <w:pPr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</w:p>
    <w:p w14:paraId="2E162365" w14:textId="12F73261" w:rsidR="00C27355" w:rsidRPr="00CD0D91" w:rsidRDefault="00C27355" w:rsidP="00C273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1583">
        <w:rPr>
          <w:rFonts w:ascii="Times New Roman" w:hAnsi="Times New Roman" w:cs="Times New Roman"/>
          <w:b/>
          <w:sz w:val="28"/>
          <w:szCs w:val="28"/>
          <w:u w:val="single"/>
        </w:rPr>
        <w:t xml:space="preserve">18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2025 года   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57</w:t>
      </w:r>
      <w:r w:rsidRPr="00CD0D91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303A1F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661E7D88" w14:textId="77777777" w:rsidR="00C27355" w:rsidRPr="00C27355" w:rsidRDefault="00C27355" w:rsidP="00C27355">
      <w:pPr>
        <w:pStyle w:val="ac"/>
        <w:spacing w:before="0" w:beforeAutospacing="0" w:after="0" w:afterAutospacing="0"/>
        <w:ind w:right="141"/>
        <w:jc w:val="center"/>
        <w:rPr>
          <w:rFonts w:ascii="Arial" w:hAnsi="Arial" w:cs="Arial"/>
          <w:color w:val="000000"/>
          <w:sz w:val="20"/>
          <w:szCs w:val="20"/>
        </w:rPr>
      </w:pPr>
    </w:p>
    <w:p w14:paraId="03A02CD0" w14:textId="77777777" w:rsidR="00C27355" w:rsidRPr="00C27355" w:rsidRDefault="00C27355" w:rsidP="00C27355">
      <w:pPr>
        <w:pStyle w:val="ac"/>
        <w:spacing w:before="0" w:beforeAutospacing="0" w:after="0" w:afterAutospacing="0"/>
        <w:ind w:right="5400"/>
        <w:jc w:val="both"/>
        <w:rPr>
          <w:rFonts w:ascii="Arial" w:hAnsi="Arial" w:cs="Arial"/>
          <w:color w:val="000000"/>
        </w:rPr>
      </w:pPr>
      <w:r w:rsidRPr="00C27355">
        <w:rPr>
          <w:b/>
          <w:bCs/>
          <w:color w:val="000000"/>
        </w:rPr>
        <w:t>О Регламенте реализации отдельных полномочий города Москвы в сфере размещения некапитальных объектов</w:t>
      </w:r>
    </w:p>
    <w:p w14:paraId="6B4B354F" w14:textId="404BC1F3" w:rsidR="00C27355" w:rsidRDefault="00C27355" w:rsidP="00C27355">
      <w:pPr>
        <w:pStyle w:val="ac"/>
        <w:spacing w:before="0" w:beforeAutospacing="0" w:after="0" w:afterAutospacing="0"/>
        <w:ind w:right="5400"/>
        <w:jc w:val="both"/>
        <w:rPr>
          <w:rFonts w:ascii="Arial" w:hAnsi="Arial" w:cs="Arial"/>
          <w:color w:val="000000"/>
        </w:rPr>
      </w:pPr>
    </w:p>
    <w:p w14:paraId="3F49126F" w14:textId="60D5BD1E" w:rsidR="00C27355" w:rsidRDefault="00C27355" w:rsidP="00C27355">
      <w:pPr>
        <w:pStyle w:val="ac"/>
        <w:spacing w:before="0" w:beforeAutospacing="0" w:after="0" w:afterAutospacing="0"/>
        <w:ind w:firstLine="5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частью 5 статьи 1 Закона города Москвы от</w:t>
      </w:r>
      <w:r w:rsidR="00584E03">
        <w:rPr>
          <w:color w:val="000000"/>
          <w:sz w:val="28"/>
          <w:szCs w:val="28"/>
        </w:rPr>
        <w:t xml:space="preserve"> </w:t>
      </w:r>
      <w:hyperlink r:id="rId7" w:tgtFrame="_blank" w:history="1">
        <w:r w:rsidRPr="00584E03">
          <w:rPr>
            <w:rStyle w:val="11"/>
            <w:rFonts w:eastAsiaTheme="majorEastAsia"/>
            <w:sz w:val="28"/>
            <w:szCs w:val="28"/>
          </w:rPr>
          <w:t>11 июля 2012 года № 39</w:t>
        </w:r>
      </w:hyperlink>
      <w:r w:rsidR="00584E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584E03">
        <w:rPr>
          <w:color w:val="000000"/>
          <w:sz w:val="28"/>
          <w:szCs w:val="28"/>
        </w:rPr>
        <w:t>О наделении органов местного самоуправления</w:t>
      </w:r>
      <w:bookmarkStart w:id="0" w:name="_Hlk209093062"/>
      <w:r w:rsidR="00584E03">
        <w:rPr>
          <w:color w:val="000000"/>
          <w:sz w:val="28"/>
          <w:szCs w:val="28"/>
        </w:rPr>
        <w:t xml:space="preserve"> внутригородских муниципальных образований в городе Москве отдельными полномочиями города Москвы</w:t>
      </w:r>
      <w:bookmarkEnd w:id="0"/>
      <w:r>
        <w:rPr>
          <w:color w:val="000000"/>
          <w:sz w:val="28"/>
          <w:szCs w:val="28"/>
        </w:rPr>
        <w:t>», частью 2 статьи 8 Закона города Москвы от 14 июля 2004 года №</w:t>
      </w:r>
      <w:r w:rsidR="00584E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полномочиями)», постановлениями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собственности», от 6 марта 2015 года № 102-ПП «О размещении сезонных (летних) кафе при стационарных предприятиях общественного питания» и от 23 июня 2016 года № 355-ПП «О размещении в городе Москве нестационарных торговых объектов при стационарных торговых объектах»</w:t>
      </w:r>
      <w:r w:rsidR="009E7F3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Совет депутатов муниципального округа </w:t>
      </w:r>
      <w:r w:rsidR="005960BB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решил:</w:t>
      </w:r>
      <w:r w:rsidR="005960BB">
        <w:rPr>
          <w:color w:val="000000"/>
          <w:sz w:val="28"/>
          <w:szCs w:val="28"/>
        </w:rPr>
        <w:t xml:space="preserve"> </w:t>
      </w:r>
    </w:p>
    <w:p w14:paraId="5D3F060B" w14:textId="77777777" w:rsidR="005960BB" w:rsidRDefault="005960BB" w:rsidP="00C27355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</w:p>
    <w:p w14:paraId="7154F42E" w14:textId="500F1E14" w:rsidR="00C27355" w:rsidRDefault="00C27355" w:rsidP="00C27355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 w:rsidR="005960B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Утвердить Регламент реализации отдельных полномочий города Москвы в сфере размещения некапитальных объектов согласно приложению к настоящему решению.</w:t>
      </w:r>
    </w:p>
    <w:p w14:paraId="632869F7" w14:textId="1377A703" w:rsidR="00C27355" w:rsidRDefault="00C27355" w:rsidP="00C27355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 w:rsidR="005960BB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Признать утратившим силу</w:t>
      </w:r>
      <w:r w:rsidR="005960BB">
        <w:rPr>
          <w:color w:val="000000"/>
          <w:sz w:val="28"/>
          <w:szCs w:val="28"/>
        </w:rPr>
        <w:t xml:space="preserve"> </w:t>
      </w:r>
      <w:hyperlink r:id="rId8" w:tgtFrame="_blank" w:history="1">
        <w:r w:rsidRPr="005960BB">
          <w:rPr>
            <w:rStyle w:val="11"/>
            <w:rFonts w:eastAsiaTheme="majorEastAsia"/>
            <w:sz w:val="28"/>
            <w:szCs w:val="28"/>
          </w:rPr>
          <w:t xml:space="preserve">решение Совета депутатов муниципального округа </w:t>
        </w:r>
        <w:r w:rsidR="005960BB" w:rsidRPr="005960BB">
          <w:rPr>
            <w:rStyle w:val="11"/>
            <w:rFonts w:eastAsiaTheme="majorEastAsia"/>
            <w:sz w:val="28"/>
            <w:szCs w:val="28"/>
          </w:rPr>
          <w:t>Ломоносовский</w:t>
        </w:r>
        <w:r w:rsidRPr="005960BB">
          <w:rPr>
            <w:rStyle w:val="11"/>
            <w:rFonts w:eastAsiaTheme="majorEastAsia"/>
            <w:sz w:val="28"/>
            <w:szCs w:val="28"/>
          </w:rPr>
          <w:t xml:space="preserve"> от </w:t>
        </w:r>
      </w:hyperlink>
      <w:r w:rsidR="00644645" w:rsidRPr="00644645">
        <w:rPr>
          <w:sz w:val="28"/>
          <w:szCs w:val="28"/>
        </w:rPr>
        <w:t>08 декабря 2015 года № 62/14</w:t>
      </w:r>
      <w:r w:rsidR="00644645">
        <w:t xml:space="preserve"> </w:t>
      </w:r>
      <w:r>
        <w:rPr>
          <w:color w:val="000000"/>
          <w:sz w:val="28"/>
          <w:szCs w:val="28"/>
        </w:rPr>
        <w:t>«Об утверждении Регламента реализации отдельных полномочий города Москвы в сфере размещения некапитальных объектов».</w:t>
      </w:r>
    </w:p>
    <w:p w14:paraId="2076203E" w14:textId="1D20171F" w:rsidR="00C27355" w:rsidRDefault="00C27355" w:rsidP="00C27355">
      <w:pPr>
        <w:pStyle w:val="ac"/>
        <w:spacing w:before="0" w:beforeAutospacing="0" w:after="0" w:afterAutospacing="0"/>
        <w:ind w:firstLine="58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 w:rsidR="00644645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36733BBA" w14:textId="77777777" w:rsidR="004D009E" w:rsidRDefault="004D009E" w:rsidP="004D00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Глава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муниципального </w:t>
      </w:r>
    </w:p>
    <w:p w14:paraId="7DC71A8B" w14:textId="77777777" w:rsidR="004D009E" w:rsidRPr="0094358E" w:rsidRDefault="004D009E" w:rsidP="004D009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округа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Ломоносовский</w:t>
      </w:r>
    </w:p>
    <w:p w14:paraId="5A524DBE" w14:textId="77777777" w:rsidR="004D009E" w:rsidRPr="005A5DA5" w:rsidRDefault="004D009E" w:rsidP="004D009E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4358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 городе Москве</w:t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 w:rsidRPr="005A5DA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Ю.В. Куземина</w:t>
      </w:r>
    </w:p>
    <w:p w14:paraId="3ADF68D3" w14:textId="4C8C1E4D" w:rsidR="00C27355" w:rsidRDefault="00C27355" w:rsidP="00C27355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F19D2D4" w14:textId="77777777" w:rsidR="004D009E" w:rsidRDefault="004D009E" w:rsidP="00C27355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  <w:sectPr w:rsidR="004D009E" w:rsidSect="00614199">
          <w:headerReference w:type="default" r:id="rId9"/>
          <w:pgSz w:w="11906" w:h="16838"/>
          <w:pgMar w:top="1134" w:right="850" w:bottom="426" w:left="1276" w:header="708" w:footer="708" w:gutter="0"/>
          <w:cols w:space="708"/>
          <w:titlePg/>
          <w:docGrid w:linePitch="360"/>
        </w:sectPr>
      </w:pPr>
    </w:p>
    <w:p w14:paraId="5C8EA528" w14:textId="77777777" w:rsidR="004D009E" w:rsidRPr="000502B2" w:rsidRDefault="004D009E" w:rsidP="004D009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6762DCC6" w14:textId="77777777" w:rsidR="004D009E" w:rsidRPr="000502B2" w:rsidRDefault="004D009E" w:rsidP="004D009E">
      <w:pPr>
        <w:spacing w:after="0" w:line="240" w:lineRule="auto"/>
        <w:ind w:left="567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  <w:r w:rsidRPr="000502B2">
        <w:rPr>
          <w:rFonts w:ascii="Times New Roman" w:eastAsia="Calibri" w:hAnsi="Times New Roman" w:cs="Times New Roman"/>
          <w:sz w:val="24"/>
          <w:szCs w:val="24"/>
        </w:rPr>
        <w:t>внутригородского муниципального образования – муниципального округа Ломоносовский в городе Москве</w:t>
      </w:r>
    </w:p>
    <w:p w14:paraId="56BC91B0" w14:textId="331493B6" w:rsidR="004D009E" w:rsidRPr="000502B2" w:rsidRDefault="004D009E" w:rsidP="004D009E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0502B2">
        <w:rPr>
          <w:rFonts w:ascii="Times New Roman" w:hAnsi="Times New Roman" w:cs="Times New Roman"/>
          <w:sz w:val="24"/>
          <w:szCs w:val="24"/>
        </w:rPr>
        <w:t>от 18 ноября 2025 года № 57/</w:t>
      </w:r>
      <w:r w:rsidR="00303A1F">
        <w:rPr>
          <w:rFonts w:ascii="Times New Roman" w:hAnsi="Times New Roman" w:cs="Times New Roman"/>
          <w:sz w:val="24"/>
          <w:szCs w:val="24"/>
        </w:rPr>
        <w:t>3</w:t>
      </w:r>
    </w:p>
    <w:p w14:paraId="67D34BA9" w14:textId="0EBD7E86" w:rsidR="00C27355" w:rsidRDefault="00C27355" w:rsidP="00C27355">
      <w:pPr>
        <w:pStyle w:val="ac"/>
        <w:spacing w:before="0" w:beforeAutospacing="0" w:after="0" w:afterAutospacing="0"/>
        <w:ind w:left="4580"/>
        <w:rPr>
          <w:rFonts w:ascii="Arial" w:hAnsi="Arial" w:cs="Arial"/>
          <w:color w:val="000000"/>
        </w:rPr>
      </w:pPr>
    </w:p>
    <w:p w14:paraId="300A9333" w14:textId="77777777" w:rsidR="00C27355" w:rsidRDefault="00C27355" w:rsidP="00C27355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Регламент</w:t>
      </w:r>
    </w:p>
    <w:p w14:paraId="20BDC839" w14:textId="727D44D2" w:rsidR="00C27355" w:rsidRDefault="00C27355" w:rsidP="00C27355">
      <w:pPr>
        <w:pStyle w:val="ac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  <w:sz w:val="28"/>
          <w:szCs w:val="28"/>
        </w:rPr>
        <w:t>реализации отдельных полномочий города Москвы</w:t>
      </w:r>
      <w:r w:rsidR="00F63F9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 сфере размещения некапитальных объектов</w:t>
      </w:r>
    </w:p>
    <w:p w14:paraId="2BB6EB21" w14:textId="16ABA516" w:rsidR="00C27355" w:rsidRDefault="00C27355" w:rsidP="00C27355">
      <w:pPr>
        <w:pStyle w:val="ac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3672236" w14:textId="58B9EA5A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1.</w:t>
      </w:r>
      <w:r w:rsidR="00B45782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Настоящий Регламент определяет порядок реализации Советом депутатов внутригородского муниципального образования - муниципального округа </w:t>
      </w:r>
      <w:r w:rsidR="005960BB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(далее - Совет депутатов) отдельных полномочий города Москвы в сфере размещения некапитальных объектов, переданных органам местного самоуправления внутригородского муниципального образования - муниципального округа </w:t>
      </w:r>
      <w:r w:rsidR="005960BB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(далее - муниципальный округ) Законом города Москвы от</w:t>
      </w:r>
      <w:r w:rsidR="00B754B4">
        <w:rPr>
          <w:color w:val="000000"/>
          <w:sz w:val="28"/>
          <w:szCs w:val="28"/>
        </w:rPr>
        <w:t xml:space="preserve"> </w:t>
      </w:r>
      <w:hyperlink r:id="rId10" w:tgtFrame="_blank" w:history="1">
        <w:r w:rsidRPr="00F63F93">
          <w:rPr>
            <w:rStyle w:val="11"/>
            <w:rFonts w:eastAsiaTheme="majorEastAsia"/>
            <w:sz w:val="28"/>
            <w:szCs w:val="28"/>
          </w:rPr>
          <w:t>11 июля 2012 года № 39</w:t>
        </w:r>
      </w:hyperlink>
      <w:r w:rsidR="00B754B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B754B4">
        <w:rPr>
          <w:color w:val="000000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>
        <w:rPr>
          <w:color w:val="000000"/>
          <w:sz w:val="28"/>
          <w:szCs w:val="28"/>
        </w:rPr>
        <w:t>» (далее - некапитальные объекты, переданные полномочия).</w:t>
      </w:r>
    </w:p>
    <w:p w14:paraId="4698478F" w14:textId="38246EE4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 w:rsidR="00E72A9E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Организацию работы по реализации Советом депутатов переданных полномочий осуществляют глава внутригородского муниципального образования - муниципального округа </w:t>
      </w:r>
      <w:r w:rsidR="005960BB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(далее</w:t>
      </w:r>
      <w:r w:rsidR="00E72A9E">
        <w:rPr>
          <w:color w:val="000000"/>
          <w:sz w:val="28"/>
          <w:szCs w:val="28"/>
        </w:rPr>
        <w:t xml:space="preserve"> </w:t>
      </w:r>
      <w:r>
        <w:rPr>
          <w:color w:val="633430"/>
          <w:sz w:val="28"/>
          <w:szCs w:val="28"/>
        </w:rPr>
        <w:t>-</w:t>
      </w:r>
      <w:r w:rsidR="00E72A9E">
        <w:rPr>
          <w:color w:val="6334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глава муниципального округа) и комиссия Совета депутатов по развитию внутригородского муниципального образования - муниципального округа </w:t>
      </w:r>
      <w:r w:rsidR="005960BB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(далее</w:t>
      </w:r>
      <w:r w:rsidR="00E72A9E">
        <w:rPr>
          <w:color w:val="000000"/>
          <w:sz w:val="28"/>
          <w:szCs w:val="28"/>
        </w:rPr>
        <w:t xml:space="preserve"> </w:t>
      </w:r>
      <w:r>
        <w:rPr>
          <w:color w:val="142B5D"/>
          <w:sz w:val="28"/>
          <w:szCs w:val="28"/>
        </w:rPr>
        <w:t>-</w:t>
      </w:r>
      <w:r w:rsidR="00E72A9E">
        <w:rPr>
          <w:color w:val="142B5D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комиссия) в соответствии с Регламентом Совета депутата и настоящим Регламентом.</w:t>
      </w:r>
    </w:p>
    <w:p w14:paraId="5AFE1FE6" w14:textId="30BD657D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3.</w:t>
      </w:r>
      <w:r w:rsidR="00E72A9E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Началом реализации переданных полномочий является поступление в Совет депутатов обращения уполномоченного Правительством Москвы органа исполнительной власти города Москвы, по вопросам, указанным в пункте 1 настоящего Регламента (далее - обращение, уполномоченный орган).</w:t>
      </w:r>
    </w:p>
    <w:p w14:paraId="621AAA6C" w14:textId="6615B0C1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</w:t>
      </w:r>
      <w:r w:rsidR="00181202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Регистрация обращения осуществляется в день его поступления и не позднее следующего дня направляется (в бумажном и электронном виде) депутатам Совета депутатов и в комиссию. </w:t>
      </w:r>
      <w:r w:rsidR="00C96498">
        <w:rPr>
          <w:color w:val="000000"/>
          <w:sz w:val="28"/>
          <w:szCs w:val="28"/>
        </w:rPr>
        <w:t>В случае поступления обращения в бумажном виде</w:t>
      </w:r>
      <w:r>
        <w:rPr>
          <w:color w:val="000000"/>
          <w:sz w:val="28"/>
          <w:szCs w:val="28"/>
        </w:rPr>
        <w:t xml:space="preserve"> его перевод в электронный вид осуществляется при наличии возможности.</w:t>
      </w:r>
    </w:p>
    <w:p w14:paraId="3408D258" w14:textId="548D8B29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5.</w:t>
      </w:r>
      <w:r w:rsidR="00C96498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Комиссия обеспечивает рассмотрение обращения на заседании комиссии, подготовку проекта решения Совета депутатов. </w:t>
      </w:r>
    </w:p>
    <w:p w14:paraId="517A3D07" w14:textId="6E0C7857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6.</w:t>
      </w:r>
      <w:r>
        <w:rPr>
          <w:color w:val="000000"/>
          <w:sz w:val="14"/>
          <w:szCs w:val="14"/>
        </w:rPr>
        <w:t> </w:t>
      </w:r>
      <w:r>
        <w:rPr>
          <w:color w:val="000000"/>
          <w:sz w:val="28"/>
          <w:szCs w:val="28"/>
        </w:rPr>
        <w:t>Обращение, проект решения Совета депутатов рассматриваются на заседании Совета депутатов в сроки, установленные Правительством Москвы.</w:t>
      </w:r>
    </w:p>
    <w:p w14:paraId="5984252F" w14:textId="3DC06A16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7.</w:t>
      </w:r>
      <w:r w:rsidR="00342DB7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Информация о дате, времени и месте проведения заседания Совета депутатов по рассмотрению обращения направляется в уполномоченный орган, и</w:t>
      </w:r>
      <w:r w:rsidR="00342DB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размещается на официальном сайте внутригородского муниципального образования - муниципального округа </w:t>
      </w:r>
      <w:r w:rsidR="005960BB">
        <w:rPr>
          <w:color w:val="000000"/>
          <w:sz w:val="28"/>
          <w:szCs w:val="28"/>
        </w:rPr>
        <w:t>Ломоносовский</w:t>
      </w:r>
      <w:r>
        <w:rPr>
          <w:color w:val="000000"/>
          <w:sz w:val="28"/>
          <w:szCs w:val="28"/>
        </w:rPr>
        <w:t xml:space="preserve"> в городе Москве в </w:t>
      </w:r>
      <w:r>
        <w:rPr>
          <w:color w:val="000000"/>
          <w:sz w:val="28"/>
          <w:szCs w:val="28"/>
        </w:rPr>
        <w:lastRenderedPageBreak/>
        <w:t xml:space="preserve">информационно-телекоммуникационной сети «Интернет» не позднее чем за </w:t>
      </w:r>
      <w:r w:rsidR="00FD270D" w:rsidRPr="00FD270D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дня до дня заседания.</w:t>
      </w:r>
    </w:p>
    <w:p w14:paraId="3D936EA4" w14:textId="18FE357C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</w:t>
      </w:r>
      <w:r w:rsidR="003411A9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По итогам рассмотрения обращения Совет депутатов открытым голосованием большинством голосов от установленной численности депутатов Совета депутатов принимает одно из следующих решений:</w:t>
      </w:r>
    </w:p>
    <w:p w14:paraId="5C085900" w14:textId="32B9FD39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1)</w:t>
      </w:r>
      <w:r w:rsidR="003411A9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 согласовании проекта схемы (проекта изменений схемы) размещения нестационарных торговых объектов в полном объеме, о согласовании указанных проектов частично или об отказе в их согласовании;</w:t>
      </w:r>
    </w:p>
    <w:p w14:paraId="474B4385" w14:textId="5CBB18B0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2)</w:t>
      </w:r>
      <w:r w:rsidR="003411A9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 согласовании места размещения нестационарного торгового объекта при стационарном торговом объекте или об отказе в согласовании места его размещения;</w:t>
      </w:r>
    </w:p>
    <w:p w14:paraId="2D6A1C16" w14:textId="48349CD1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3)</w:t>
      </w:r>
      <w:r w:rsidR="003411A9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 согласовании размещения сезонного (летнего) кафе или об отказе в согласовании его размещения;</w:t>
      </w:r>
    </w:p>
    <w:p w14:paraId="5AC43881" w14:textId="1C72A88B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4)</w:t>
      </w:r>
      <w:r w:rsidR="003411A9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о проекте схемы (проекта изменения схемы) размещения иных некапитальных объектов в соответствии с принятым Правительством Москвы порядком.</w:t>
      </w:r>
    </w:p>
    <w:p w14:paraId="34B895C4" w14:textId="01A64890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9.</w:t>
      </w:r>
      <w:r w:rsidR="00FE76AC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 xml:space="preserve">Решения Совета депутатов о частичном согласовании или об отказе в согласовании, указанные в подпунктах </w:t>
      </w:r>
      <w:r w:rsidR="00FE76AC">
        <w:rPr>
          <w:color w:val="000000"/>
          <w:sz w:val="28"/>
          <w:szCs w:val="28"/>
        </w:rPr>
        <w:t xml:space="preserve">1–3 </w:t>
      </w:r>
      <w:r>
        <w:rPr>
          <w:color w:val="000000"/>
          <w:sz w:val="28"/>
          <w:szCs w:val="28"/>
        </w:rPr>
        <w:t>пункта 8 настоящего Регламента, должны быть мотивированными. Основанием для частичного согласования или отказа в согласовании является нарушение интересов жителей муниципального округа при размещении некапитальных объектов.</w:t>
      </w:r>
    </w:p>
    <w:p w14:paraId="28563F12" w14:textId="51C955E4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10.</w:t>
      </w:r>
      <w:r w:rsidR="00FE76AC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Решения Совета депутатов, указанные в пункте 8 настоящего Регламента, должны содержать: назначение (специализацию) и указание на место размещения некапитального объекта (адресные ориентиры), реквизиты обращения (наименование уполномоченного органа, дата и номер обращения), дату поступления обращения в Совет депутатов.</w:t>
      </w:r>
    </w:p>
    <w:p w14:paraId="0FBE583B" w14:textId="288BD896" w:rsidR="00C27355" w:rsidRDefault="00C27355" w:rsidP="00C27355">
      <w:pPr>
        <w:pStyle w:val="ac"/>
        <w:spacing w:before="0" w:beforeAutospacing="0" w:after="0" w:afterAutospacing="0"/>
        <w:ind w:firstLine="740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11.</w:t>
      </w:r>
      <w:r w:rsidR="00FE76AC">
        <w:rPr>
          <w:color w:val="000000"/>
          <w:sz w:val="14"/>
          <w:szCs w:val="14"/>
        </w:rPr>
        <w:t xml:space="preserve"> </w:t>
      </w:r>
      <w:r>
        <w:rPr>
          <w:color w:val="000000"/>
          <w:sz w:val="28"/>
          <w:szCs w:val="28"/>
        </w:rPr>
        <w:t>Решение Совета депутатов, принятое в соответствии с настоящим Регламентом, направляется в уполномоченный орган, в Департамент территориальных органов исполнительной власти города Москвы и размещается на официальном сайте муниципального округа в информационно-телекоммуникационной сети «Интернет» в течение 3 календарных дней со дня его принятия, а также подлежит официальному опубликованию в сетевом издании «Московский муниципальный вестник».</w:t>
      </w:r>
    </w:p>
    <w:p w14:paraId="144B75E0" w14:textId="33F0DFD3" w:rsidR="00C27355" w:rsidRDefault="00C27355" w:rsidP="00C27355">
      <w:pPr>
        <w:pStyle w:val="2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C27355" w:rsidSect="00B4578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564D" w14:textId="77777777" w:rsidR="00614199" w:rsidRDefault="00614199" w:rsidP="00614199">
      <w:pPr>
        <w:spacing w:after="0" w:line="240" w:lineRule="auto"/>
      </w:pPr>
      <w:r>
        <w:separator/>
      </w:r>
    </w:p>
  </w:endnote>
  <w:endnote w:type="continuationSeparator" w:id="0">
    <w:p w14:paraId="756C81D2" w14:textId="77777777" w:rsidR="00614199" w:rsidRDefault="00614199" w:rsidP="0061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1EF2" w14:textId="77777777" w:rsidR="00614199" w:rsidRDefault="00614199" w:rsidP="00614199">
      <w:pPr>
        <w:spacing w:after="0" w:line="240" w:lineRule="auto"/>
      </w:pPr>
      <w:r>
        <w:separator/>
      </w:r>
    </w:p>
  </w:footnote>
  <w:footnote w:type="continuationSeparator" w:id="0">
    <w:p w14:paraId="2540CA18" w14:textId="77777777" w:rsidR="00614199" w:rsidRDefault="00614199" w:rsidP="0061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213714"/>
      <w:docPartObj>
        <w:docPartGallery w:val="Page Numbers (Top of Page)"/>
        <w:docPartUnique/>
      </w:docPartObj>
    </w:sdtPr>
    <w:sdtEndPr/>
    <w:sdtContent>
      <w:p w14:paraId="64DCE069" w14:textId="18A931C0" w:rsidR="00614199" w:rsidRDefault="0061419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5986F" w14:textId="77777777" w:rsidR="00614199" w:rsidRDefault="0061419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55"/>
    <w:rsid w:val="00181202"/>
    <w:rsid w:val="001D51D0"/>
    <w:rsid w:val="002A2DFC"/>
    <w:rsid w:val="002D71D8"/>
    <w:rsid w:val="00303A1F"/>
    <w:rsid w:val="003411A9"/>
    <w:rsid w:val="00342DB7"/>
    <w:rsid w:val="00477577"/>
    <w:rsid w:val="004D009E"/>
    <w:rsid w:val="00584E03"/>
    <w:rsid w:val="005960BB"/>
    <w:rsid w:val="00614199"/>
    <w:rsid w:val="00644645"/>
    <w:rsid w:val="006546D9"/>
    <w:rsid w:val="00806989"/>
    <w:rsid w:val="009960FA"/>
    <w:rsid w:val="009E7F3F"/>
    <w:rsid w:val="00AC589C"/>
    <w:rsid w:val="00B45782"/>
    <w:rsid w:val="00B754B4"/>
    <w:rsid w:val="00BE030B"/>
    <w:rsid w:val="00BE3B99"/>
    <w:rsid w:val="00C27355"/>
    <w:rsid w:val="00C75FBE"/>
    <w:rsid w:val="00C96498"/>
    <w:rsid w:val="00D540A6"/>
    <w:rsid w:val="00E72A9E"/>
    <w:rsid w:val="00F63F93"/>
    <w:rsid w:val="00F84475"/>
    <w:rsid w:val="00FD270D"/>
    <w:rsid w:val="00FE76AC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8C92"/>
  <w15:chartTrackingRefBased/>
  <w15:docId w15:val="{A5C23F9D-82CD-430A-9ABD-A29CEE03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355"/>
  </w:style>
  <w:style w:type="paragraph" w:styleId="1">
    <w:name w:val="heading 1"/>
    <w:basedOn w:val="a"/>
    <w:next w:val="a"/>
    <w:link w:val="10"/>
    <w:uiPriority w:val="9"/>
    <w:qFormat/>
    <w:rsid w:val="00C27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7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7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73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73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73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73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73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73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7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7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7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7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735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73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735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73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735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7355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2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1">
    <w:name w:val="Гиперссылка1"/>
    <w:basedOn w:val="a0"/>
    <w:rsid w:val="00C27355"/>
  </w:style>
  <w:style w:type="paragraph" w:customStyle="1" w:styleId="210">
    <w:name w:val="21"/>
    <w:basedOn w:val="a"/>
    <w:rsid w:val="00C2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614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14199"/>
  </w:style>
  <w:style w:type="paragraph" w:styleId="af">
    <w:name w:val="footer"/>
    <w:basedOn w:val="a"/>
    <w:link w:val="af0"/>
    <w:uiPriority w:val="99"/>
    <w:unhideWhenUsed/>
    <w:rsid w:val="006141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14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551109C-D61D-4A34-BD41-FE7940C481B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433F89F-C02F-49F2-8788-AB53EEB4F62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pravo-search.minjust.ru/bigs/showDocument.html?id=5433F89F-C02F-49F2-8788-AB53EEB4F626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786</Words>
  <Characters>5557</Characters>
  <Application>Microsoft Office Word</Application>
  <DocSecurity>0</DocSecurity>
  <Lines>123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18</cp:revision>
  <cp:lastPrinted>2025-11-13T06:44:00Z</cp:lastPrinted>
  <dcterms:created xsi:type="dcterms:W3CDTF">2025-11-06T07:07:00Z</dcterms:created>
  <dcterms:modified xsi:type="dcterms:W3CDTF">2025-11-13T06:47:00Z</dcterms:modified>
</cp:coreProperties>
</file>