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13B17" w14:textId="77777777" w:rsidR="00A262B0" w:rsidRDefault="00A262B0" w:rsidP="00A262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B681E">
        <w:rPr>
          <w:noProof/>
        </w:rPr>
        <w:drawing>
          <wp:inline distT="0" distB="0" distL="0" distR="0" wp14:anchorId="6619A3AB" wp14:editId="00A8C21F">
            <wp:extent cx="922020" cy="9220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493C8" w14:textId="77777777" w:rsidR="00A262B0" w:rsidRPr="000E2CB2" w:rsidRDefault="00A262B0" w:rsidP="00A262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8C0FD7">
        <w:rPr>
          <w:rFonts w:ascii="Times New Roman" w:hAnsi="Times New Roman"/>
          <w:bCs/>
          <w:sz w:val="28"/>
          <w:szCs w:val="28"/>
        </w:rPr>
        <w:t>Проект</w:t>
      </w:r>
    </w:p>
    <w:p w14:paraId="14D642DE" w14:textId="77777777" w:rsidR="00A262B0" w:rsidRPr="00B311FC" w:rsidRDefault="00A262B0" w:rsidP="00A262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94307543"/>
      <w:r w:rsidRPr="00B311FC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14:paraId="7ACFEA2E" w14:textId="77777777" w:rsidR="00A262B0" w:rsidRPr="00B311FC" w:rsidRDefault="00A262B0" w:rsidP="00A262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ВНУТРИГОРОДСКОГО МУНИЦИПАЛЬНОГО ОБРАЗОВАНИЯ – </w:t>
      </w:r>
    </w:p>
    <w:p w14:paraId="1557D502" w14:textId="77777777" w:rsidR="00A262B0" w:rsidRPr="00B311FC" w:rsidRDefault="00A262B0" w:rsidP="00A262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r w:rsidRPr="00B311FC">
        <w:rPr>
          <w:rFonts w:ascii="Times New Roman" w:hAnsi="Times New Roman"/>
          <w:b/>
          <w:bCs/>
          <w:sz w:val="28"/>
          <w:szCs w:val="28"/>
        </w:rPr>
        <w:t>ЛОМОНОСОВСКИЙ</w:t>
      </w:r>
    </w:p>
    <w:p w14:paraId="65936F96" w14:textId="77777777" w:rsidR="00A262B0" w:rsidRPr="00B311FC" w:rsidRDefault="00A262B0" w:rsidP="00A262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11FC">
        <w:rPr>
          <w:rFonts w:ascii="Times New Roman" w:hAnsi="Times New Roman"/>
          <w:b/>
          <w:sz w:val="28"/>
          <w:szCs w:val="28"/>
        </w:rPr>
        <w:t>В ГОРОДЕ МОСКВЕ</w:t>
      </w:r>
      <w:bookmarkEnd w:id="0"/>
    </w:p>
    <w:p w14:paraId="642CC0BB" w14:textId="77777777" w:rsidR="00A262B0" w:rsidRPr="002A7F22" w:rsidRDefault="00A262B0" w:rsidP="00A262B0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14:paraId="23EAADB6" w14:textId="77777777" w:rsidR="00A262B0" w:rsidRPr="00D6576E" w:rsidRDefault="00A262B0" w:rsidP="00A262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6576E">
        <w:rPr>
          <w:rFonts w:ascii="Times New Roman" w:hAnsi="Times New Roman"/>
          <w:b/>
          <w:bCs/>
          <w:sz w:val="28"/>
          <w:szCs w:val="28"/>
        </w:rPr>
        <w:t>РЕШЕНИЕ</w:t>
      </w:r>
    </w:p>
    <w:p w14:paraId="7D16E88B" w14:textId="77777777" w:rsidR="00A262B0" w:rsidRPr="00486C76" w:rsidRDefault="00A262B0" w:rsidP="00A262B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2E41CFF" w14:textId="2A01FAC5" w:rsidR="00A262B0" w:rsidRPr="008C0FD7" w:rsidRDefault="00A262B0" w:rsidP="00A262B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18 ноября </w:t>
      </w:r>
      <w:r w:rsidRPr="008C0FD7">
        <w:rPr>
          <w:rFonts w:ascii="Times New Roman" w:hAnsi="Times New Roman"/>
          <w:b/>
          <w:sz w:val="28"/>
          <w:szCs w:val="28"/>
          <w:u w:val="single"/>
        </w:rPr>
        <w:t xml:space="preserve">2025 года   № </w:t>
      </w:r>
      <w:r>
        <w:rPr>
          <w:rFonts w:ascii="Times New Roman" w:hAnsi="Times New Roman"/>
          <w:b/>
          <w:sz w:val="28"/>
          <w:szCs w:val="28"/>
          <w:u w:val="single"/>
        </w:rPr>
        <w:t>57/1</w:t>
      </w:r>
    </w:p>
    <w:p w14:paraId="34395042" w14:textId="77777777" w:rsidR="00A262B0" w:rsidRPr="00486C76" w:rsidRDefault="00A262B0" w:rsidP="00A262B0">
      <w:pPr>
        <w:tabs>
          <w:tab w:val="left" w:pos="5103"/>
        </w:tabs>
        <w:spacing w:after="0" w:line="100" w:lineRule="atLeast"/>
        <w:ind w:right="5101"/>
        <w:jc w:val="both"/>
        <w:rPr>
          <w:rFonts w:ascii="Times New Roman" w:hAnsi="Times New Roman"/>
          <w:b/>
          <w:bCs/>
          <w:iCs/>
          <w:sz w:val="16"/>
          <w:szCs w:val="16"/>
        </w:rPr>
      </w:pPr>
    </w:p>
    <w:p w14:paraId="15C8C3EE" w14:textId="77777777" w:rsidR="00A262B0" w:rsidRDefault="00A262B0" w:rsidP="00A262B0">
      <w:pPr>
        <w:tabs>
          <w:tab w:val="left" w:pos="5103"/>
        </w:tabs>
        <w:spacing w:after="0" w:line="100" w:lineRule="atLeast"/>
        <w:ind w:right="5101"/>
        <w:rPr>
          <w:rFonts w:ascii="Times New Roman" w:hAnsi="Times New Roman"/>
          <w:b/>
          <w:sz w:val="16"/>
          <w:szCs w:val="16"/>
        </w:rPr>
      </w:pPr>
      <w:r w:rsidRPr="007670ED">
        <w:rPr>
          <w:rFonts w:ascii="Times New Roman" w:hAnsi="Times New Roman"/>
          <w:b/>
          <w:sz w:val="24"/>
          <w:szCs w:val="24"/>
        </w:rPr>
        <w:t>О</w:t>
      </w:r>
      <w:r w:rsidRPr="007670E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согласовании установки ограждающих устройств на придомовой территории по адресу: город Москва, Ленинский проспект дом 91 </w:t>
      </w:r>
    </w:p>
    <w:p w14:paraId="52112DAB" w14:textId="77777777" w:rsidR="00A262B0" w:rsidRDefault="00A262B0" w:rsidP="00A262B0">
      <w:pPr>
        <w:tabs>
          <w:tab w:val="left" w:pos="4680"/>
        </w:tabs>
        <w:spacing w:after="0" w:line="100" w:lineRule="atLeast"/>
        <w:ind w:right="4675"/>
        <w:jc w:val="both"/>
        <w:rPr>
          <w:rFonts w:ascii="Times New Roman" w:hAnsi="Times New Roman"/>
          <w:b/>
          <w:sz w:val="16"/>
          <w:szCs w:val="16"/>
        </w:rPr>
      </w:pPr>
    </w:p>
    <w:p w14:paraId="7811D967" w14:textId="558FBAF7" w:rsidR="00A262B0" w:rsidRPr="00093A46" w:rsidRDefault="00A262B0" w:rsidP="00A262B0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BE7174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пунктом 5 части 2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</w:t>
      </w:r>
      <w:r w:rsidRPr="004D52FC">
        <w:rPr>
          <w:rFonts w:ascii="Times New Roman" w:hAnsi="Times New Roman" w:cs="Times New Roman"/>
          <w:color w:val="auto"/>
          <w:sz w:val="28"/>
          <w:szCs w:val="28"/>
        </w:rPr>
        <w:t xml:space="preserve">Москвы»,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постановлением Правительства Москвы от 2 июля 2013 года № 428-ПП «О порядке установки ограждений на придомовых территориях в городе Москве», </w:t>
      </w:r>
      <w:r w:rsidRPr="0096663D">
        <w:rPr>
          <w:rFonts w:ascii="Times New Roman" w:hAnsi="Times New Roman" w:cs="Times New Roman"/>
          <w:color w:val="00000A"/>
          <w:sz w:val="28"/>
          <w:szCs w:val="28"/>
        </w:rPr>
        <w:t xml:space="preserve">рассмотрев обращение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Остапчука А.А. от 12 ноября 2025 </w:t>
      </w:r>
      <w:r w:rsidRPr="00757CD5">
        <w:rPr>
          <w:rFonts w:ascii="Times New Roman" w:hAnsi="Times New Roman" w:cs="Times New Roman"/>
          <w:color w:val="00000A"/>
          <w:sz w:val="28"/>
          <w:szCs w:val="28"/>
        </w:rPr>
        <w:t xml:space="preserve">года и </w:t>
      </w:r>
      <w:r>
        <w:rPr>
          <w:rFonts w:ascii="Times New Roman" w:hAnsi="Times New Roman" w:cs="Times New Roman"/>
          <w:color w:val="00000A"/>
          <w:sz w:val="28"/>
          <w:szCs w:val="28"/>
        </w:rPr>
        <w:t>П</w:t>
      </w:r>
      <w:r w:rsidRPr="00757CD5">
        <w:rPr>
          <w:rFonts w:ascii="Times New Roman" w:hAnsi="Times New Roman" w:cs="Times New Roman"/>
          <w:color w:val="00000A"/>
          <w:sz w:val="28"/>
          <w:szCs w:val="28"/>
        </w:rPr>
        <w:t>ротокол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№ ЭД-12931-1385258-2025/2</w:t>
      </w:r>
      <w:r w:rsidRPr="00757CD5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6670CD">
        <w:rPr>
          <w:rFonts w:ascii="Times New Roman" w:hAnsi="Times New Roman" w:cs="Times New Roman"/>
          <w:color w:val="00000A"/>
          <w:sz w:val="28"/>
          <w:szCs w:val="28"/>
        </w:rPr>
        <w:t xml:space="preserve">от 23 октября 2025 года внеочередного </w:t>
      </w:r>
      <w:r w:rsidRPr="00757CD5">
        <w:rPr>
          <w:rFonts w:ascii="Times New Roman" w:hAnsi="Times New Roman" w:cs="Times New Roman"/>
          <w:color w:val="00000A"/>
          <w:sz w:val="28"/>
          <w:szCs w:val="28"/>
        </w:rPr>
        <w:t>общего собрания собственников помещений в многоквартирном доме</w:t>
      </w:r>
      <w:r w:rsidR="006670CD">
        <w:rPr>
          <w:rFonts w:ascii="Times New Roman" w:hAnsi="Times New Roman" w:cs="Times New Roman"/>
          <w:color w:val="00000A"/>
          <w:sz w:val="28"/>
          <w:szCs w:val="28"/>
        </w:rPr>
        <w:t>, расположенном по адресу: город Москва, Ленинский проспект дом 91</w:t>
      </w:r>
      <w:r w:rsidRPr="00757CD5">
        <w:rPr>
          <w:rFonts w:ascii="Times New Roman" w:hAnsi="Times New Roman" w:cs="Times New Roman"/>
          <w:color w:val="00000A"/>
          <w:sz w:val="28"/>
          <w:szCs w:val="28"/>
        </w:rPr>
        <w:t xml:space="preserve"> об установке ограждающ</w:t>
      </w:r>
      <w:r>
        <w:rPr>
          <w:rFonts w:ascii="Times New Roman" w:hAnsi="Times New Roman" w:cs="Times New Roman"/>
          <w:color w:val="00000A"/>
          <w:sz w:val="28"/>
          <w:szCs w:val="28"/>
        </w:rPr>
        <w:t>их</w:t>
      </w:r>
      <w:r w:rsidRPr="00757CD5">
        <w:rPr>
          <w:rFonts w:ascii="Times New Roman" w:hAnsi="Times New Roman" w:cs="Times New Roman"/>
          <w:color w:val="00000A"/>
          <w:sz w:val="28"/>
          <w:szCs w:val="28"/>
        </w:rPr>
        <w:t xml:space="preserve"> устройств на придомовой территории</w:t>
      </w:r>
      <w:r w:rsidRPr="00757CD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C01A0C">
        <w:rPr>
          <w:rFonts w:ascii="Times New Roman" w:hAnsi="Times New Roman" w:cs="Times New Roman"/>
          <w:color w:val="00000A"/>
          <w:sz w:val="28"/>
          <w:szCs w:val="28"/>
        </w:rPr>
        <w:t xml:space="preserve"> Совет депутатов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муниципального </w:t>
      </w:r>
      <w:r w:rsidRPr="00C01A0C">
        <w:rPr>
          <w:rFonts w:ascii="Times New Roman" w:hAnsi="Times New Roman" w:cs="Times New Roman"/>
          <w:color w:val="00000A"/>
          <w:sz w:val="28"/>
          <w:szCs w:val="28"/>
        </w:rPr>
        <w:t xml:space="preserve">округа Ломоносовский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в городе Москве </w:t>
      </w:r>
      <w:r w:rsidRPr="00C01A0C">
        <w:rPr>
          <w:rFonts w:ascii="Times New Roman" w:hAnsi="Times New Roman" w:cs="Times New Roman"/>
          <w:color w:val="00000A"/>
          <w:sz w:val="28"/>
          <w:szCs w:val="28"/>
        </w:rPr>
        <w:t xml:space="preserve">решил: </w:t>
      </w:r>
    </w:p>
    <w:p w14:paraId="5FCE2DEA" w14:textId="77777777" w:rsidR="00A262B0" w:rsidRPr="000F299D" w:rsidRDefault="00A262B0" w:rsidP="00A262B0">
      <w:pPr>
        <w:pStyle w:val="ac"/>
        <w:numPr>
          <w:ilvl w:val="0"/>
          <w:numId w:val="1"/>
        </w:numPr>
        <w:ind w:left="0" w:firstLine="567"/>
      </w:pPr>
      <w:r w:rsidRPr="004B2E30">
        <w:rPr>
          <w:iCs/>
        </w:rPr>
        <w:t>Согласовать</w:t>
      </w:r>
      <w:r w:rsidRPr="00815204">
        <w:t xml:space="preserve"> </w:t>
      </w:r>
      <w:r w:rsidRPr="004B2E30">
        <w:rPr>
          <w:bCs/>
        </w:rPr>
        <w:t>установку ограждающих устройств: двух</w:t>
      </w:r>
      <w:r w:rsidRPr="00810890">
        <w:t xml:space="preserve"> откатных</w:t>
      </w:r>
      <w:r>
        <w:t xml:space="preserve"> шлагбаумов</w:t>
      </w:r>
      <w:r w:rsidRPr="004B2E30">
        <w:t xml:space="preserve"> с электромеханическим приводом </w:t>
      </w:r>
      <w:r>
        <w:t>«</w:t>
      </w:r>
      <w:r w:rsidRPr="004B2E30">
        <w:t xml:space="preserve">NICE RB 250 </w:t>
      </w:r>
      <w:r w:rsidRPr="004B2E30">
        <w:rPr>
          <w:lang w:val="en-US"/>
        </w:rPr>
        <w:t>HS</w:t>
      </w:r>
      <w:r>
        <w:t xml:space="preserve">» </w:t>
      </w:r>
      <w:r w:rsidRPr="00810890">
        <w:t xml:space="preserve">и </w:t>
      </w:r>
      <w:r>
        <w:t>двух</w:t>
      </w:r>
      <w:r w:rsidRPr="00810890">
        <w:t xml:space="preserve"> подъемных</w:t>
      </w:r>
      <w:r>
        <w:t xml:space="preserve"> </w:t>
      </w:r>
      <w:r w:rsidRPr="00810890">
        <w:t>шлагбаумов</w:t>
      </w:r>
      <w:r w:rsidRPr="004B2E30">
        <w:rPr>
          <w:bCs/>
        </w:rPr>
        <w:t xml:space="preserve"> </w:t>
      </w:r>
      <w:r w:rsidRPr="004B2E30">
        <w:t xml:space="preserve">с электромеханическим приводом </w:t>
      </w:r>
      <w:r>
        <w:t>«</w:t>
      </w:r>
      <w:r w:rsidRPr="004B2E30">
        <w:t>NICE WIDE M</w:t>
      </w:r>
      <w:r>
        <w:t xml:space="preserve">» </w:t>
      </w:r>
      <w:r w:rsidRPr="004B2E30">
        <w:rPr>
          <w:bCs/>
        </w:rPr>
        <w:t xml:space="preserve">на придомовой территории многоквартирного дома по адресу: город Москва, </w:t>
      </w:r>
      <w:r>
        <w:rPr>
          <w:bCs/>
        </w:rPr>
        <w:t>Ленинский проспект</w:t>
      </w:r>
      <w:r w:rsidRPr="004B2E30">
        <w:rPr>
          <w:bCs/>
        </w:rPr>
        <w:t xml:space="preserve"> дом </w:t>
      </w:r>
      <w:r>
        <w:rPr>
          <w:bCs/>
        </w:rPr>
        <w:t>91</w:t>
      </w:r>
      <w:r w:rsidRPr="004B2E30">
        <w:rPr>
          <w:bCs/>
        </w:rPr>
        <w:t xml:space="preserve"> </w:t>
      </w:r>
      <w:r w:rsidRPr="000F299D">
        <w:t>(приложения 1,2).</w:t>
      </w:r>
    </w:p>
    <w:p w14:paraId="03C460A0" w14:textId="77777777" w:rsidR="00A262B0" w:rsidRDefault="00A262B0" w:rsidP="00A262B0">
      <w:pPr>
        <w:pStyle w:val="ac"/>
        <w:numPr>
          <w:ilvl w:val="0"/>
          <w:numId w:val="1"/>
        </w:numPr>
        <w:ind w:left="0" w:firstLine="709"/>
      </w:pPr>
      <w:r>
        <w:t xml:space="preserve">Направить настоящее решение в Департамент территориальных органов исполнительной власти города Москвы; префектуру Юго-Западного административного округа города Москвы; управу Ломоносовского района города Москвы и уполномоченному лицу на представление интересов собственников помещений в многоквартирном доме по вопросам, связанным с установкой ограждающего устройства и его демонтажем в течение 3 </w:t>
      </w:r>
      <w:r>
        <w:rPr>
          <w:rFonts w:cs="Arial"/>
        </w:rPr>
        <w:t>рабочих дней после принятия настоящего решения</w:t>
      </w:r>
      <w:r>
        <w:t xml:space="preserve">. </w:t>
      </w:r>
    </w:p>
    <w:p w14:paraId="1FBB7BD8" w14:textId="77777777" w:rsidR="00A262B0" w:rsidRPr="00F43623" w:rsidRDefault="00A262B0" w:rsidP="00A262B0">
      <w:pPr>
        <w:pStyle w:val="ac"/>
        <w:numPr>
          <w:ilvl w:val="0"/>
          <w:numId w:val="1"/>
        </w:numPr>
        <w:ind w:left="0" w:firstLine="709"/>
      </w:pPr>
      <w:r w:rsidRPr="00F43623">
        <w:t xml:space="preserve">Опубликовать настоящее решение </w:t>
      </w:r>
      <w:r w:rsidRPr="00F43623">
        <w:rPr>
          <w:iCs/>
        </w:rPr>
        <w:t xml:space="preserve">в </w:t>
      </w:r>
      <w:r>
        <w:rPr>
          <w:iCs/>
        </w:rPr>
        <w:t>сетевом издании «Московский муниципальный вестник»</w:t>
      </w:r>
      <w:r w:rsidRPr="00F43623">
        <w:t>.</w:t>
      </w:r>
    </w:p>
    <w:p w14:paraId="768ADD44" w14:textId="77777777" w:rsidR="00A262B0" w:rsidRDefault="00A262B0" w:rsidP="00A262B0">
      <w:pPr>
        <w:pStyle w:val="ac"/>
        <w:ind w:left="709"/>
      </w:pPr>
    </w:p>
    <w:p w14:paraId="485764B3" w14:textId="77777777" w:rsidR="00A262B0" w:rsidRDefault="00A262B0" w:rsidP="00A262B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75E86">
        <w:rPr>
          <w:rFonts w:ascii="Times New Roman" w:hAnsi="Times New Roman"/>
          <w:b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b/>
          <w:sz w:val="28"/>
          <w:szCs w:val="28"/>
          <w:lang w:eastAsia="ru-RU"/>
        </w:rPr>
        <w:t>муниципального округа</w:t>
      </w:r>
    </w:p>
    <w:p w14:paraId="5BBF0F8D" w14:textId="77777777" w:rsidR="00A262B0" w:rsidRPr="003929EE" w:rsidRDefault="00A262B0" w:rsidP="00A262B0">
      <w:pPr>
        <w:pStyle w:val="11"/>
        <w:spacing w:after="0" w:line="100" w:lineRule="atLeast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D01F9E">
        <w:rPr>
          <w:rFonts w:ascii="Times New Roman" w:hAnsi="Times New Roman" w:cs="Times New Roman"/>
          <w:b/>
          <w:sz w:val="28"/>
          <w:szCs w:val="28"/>
          <w:lang w:eastAsia="ru-RU"/>
        </w:rPr>
        <w:t>Ломоносовский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</w:t>
      </w:r>
      <w:r w:rsidRPr="00D01F9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городе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Москве</w:t>
      </w:r>
      <w:r w:rsidRPr="003929EE">
        <w:rPr>
          <w:rFonts w:ascii="Times New Roman" w:hAnsi="Times New Roman"/>
          <w:b/>
          <w:bCs/>
          <w:sz w:val="28"/>
          <w:szCs w:val="28"/>
        </w:rPr>
        <w:tab/>
      </w:r>
      <w:r w:rsidRPr="003929EE">
        <w:rPr>
          <w:rFonts w:ascii="Times New Roman" w:hAnsi="Times New Roman"/>
          <w:b/>
          <w:bCs/>
          <w:sz w:val="28"/>
          <w:szCs w:val="28"/>
        </w:rPr>
        <w:tab/>
      </w:r>
      <w:r w:rsidRPr="003929EE">
        <w:rPr>
          <w:rFonts w:ascii="Times New Roman" w:hAnsi="Times New Roman"/>
          <w:b/>
          <w:bCs/>
          <w:sz w:val="28"/>
          <w:szCs w:val="28"/>
        </w:rPr>
        <w:tab/>
      </w:r>
      <w:r w:rsidRPr="003929EE">
        <w:rPr>
          <w:rFonts w:ascii="Times New Roman" w:hAnsi="Times New Roman"/>
          <w:b/>
          <w:bCs/>
          <w:sz w:val="28"/>
          <w:szCs w:val="28"/>
        </w:rPr>
        <w:tab/>
      </w:r>
      <w:r w:rsidRPr="003929EE">
        <w:rPr>
          <w:rFonts w:ascii="Times New Roman" w:hAnsi="Times New Roman"/>
          <w:b/>
          <w:bCs/>
          <w:sz w:val="28"/>
          <w:szCs w:val="28"/>
        </w:rPr>
        <w:tab/>
        <w:t>Ю.В. Куземина</w:t>
      </w:r>
    </w:p>
    <w:p w14:paraId="4BC47CF9" w14:textId="77777777" w:rsidR="00A262B0" w:rsidRDefault="00A262B0" w:rsidP="00A262B0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BFB33C0" w14:textId="77777777" w:rsidR="00A262B0" w:rsidRDefault="00A262B0" w:rsidP="00A262B0">
      <w:pPr>
        <w:spacing w:after="0"/>
        <w:rPr>
          <w:rFonts w:ascii="Times New Roman" w:hAnsi="Times New Roman"/>
          <w:b/>
          <w:sz w:val="28"/>
          <w:szCs w:val="28"/>
        </w:rPr>
        <w:sectPr w:rsidR="00A262B0" w:rsidSect="00A262B0">
          <w:headerReference w:type="default" r:id="rId8"/>
          <w:pgSz w:w="11906" w:h="16838"/>
          <w:pgMar w:top="1134" w:right="851" w:bottom="709" w:left="1418" w:header="720" w:footer="720" w:gutter="0"/>
          <w:cols w:space="720"/>
          <w:titlePg/>
          <w:docGrid w:linePitch="360" w:charSpace="-2049"/>
        </w:sectPr>
      </w:pPr>
    </w:p>
    <w:p w14:paraId="7EFD17AD" w14:textId="77777777" w:rsidR="00A262B0" w:rsidRDefault="00A262B0" w:rsidP="00A262B0">
      <w:pPr>
        <w:spacing w:after="0" w:line="100" w:lineRule="atLeast"/>
        <w:ind w:left="11340" w:right="-284"/>
        <w:rPr>
          <w:rFonts w:ascii="Times New Roman" w:hAnsi="Times New Roman"/>
          <w:sz w:val="24"/>
          <w:szCs w:val="24"/>
        </w:rPr>
      </w:pPr>
    </w:p>
    <w:p w14:paraId="4E823A43" w14:textId="77777777" w:rsidR="00A262B0" w:rsidRDefault="00A262B0" w:rsidP="00A262B0">
      <w:pPr>
        <w:spacing w:after="0" w:line="100" w:lineRule="atLeast"/>
        <w:ind w:right="-284" w:firstLine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14:paraId="75020443" w14:textId="77777777" w:rsidR="00A262B0" w:rsidRDefault="00A262B0" w:rsidP="00A262B0">
      <w:pPr>
        <w:spacing w:after="0" w:line="100" w:lineRule="atLeast"/>
        <w:ind w:right="-284" w:firstLine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14:paraId="696A7C11" w14:textId="77777777" w:rsidR="00A262B0" w:rsidRDefault="00A262B0" w:rsidP="00A262B0">
      <w:pPr>
        <w:spacing w:after="0" w:line="100" w:lineRule="atLeast"/>
        <w:ind w:right="-284" w:firstLine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внутригородского муниципального</w:t>
      </w:r>
    </w:p>
    <w:p w14:paraId="35269096" w14:textId="77777777" w:rsidR="00A262B0" w:rsidRDefault="00A262B0" w:rsidP="00A262B0">
      <w:pPr>
        <w:spacing w:after="0" w:line="100" w:lineRule="atLeast"/>
        <w:ind w:left="5529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-муниципального округа Ломоносовский в городе Москве</w:t>
      </w:r>
    </w:p>
    <w:p w14:paraId="2385A05D" w14:textId="6813FAC4" w:rsidR="00A262B0" w:rsidRDefault="00A262B0" w:rsidP="00A262B0">
      <w:pPr>
        <w:spacing w:after="0" w:line="100" w:lineRule="atLeast"/>
        <w:ind w:right="-284" w:firstLine="5529"/>
        <w:rPr>
          <w:rFonts w:ascii="Times New Roman" w:hAnsi="Times New Roman"/>
          <w:sz w:val="16"/>
          <w:szCs w:val="16"/>
        </w:rPr>
      </w:pPr>
      <w:r w:rsidRPr="00CE1988">
        <w:rPr>
          <w:rFonts w:ascii="Times New Roman" w:hAnsi="Times New Roman"/>
          <w:sz w:val="24"/>
          <w:szCs w:val="24"/>
        </w:rPr>
        <w:t xml:space="preserve">от </w:t>
      </w:r>
      <w:r w:rsidR="00C9543A">
        <w:rPr>
          <w:rFonts w:ascii="Times New Roman" w:hAnsi="Times New Roman"/>
          <w:sz w:val="24"/>
          <w:szCs w:val="24"/>
        </w:rPr>
        <w:t>18 ноября</w:t>
      </w:r>
      <w:r>
        <w:rPr>
          <w:rFonts w:ascii="Times New Roman" w:hAnsi="Times New Roman"/>
          <w:sz w:val="24"/>
          <w:szCs w:val="24"/>
        </w:rPr>
        <w:t xml:space="preserve"> 2025</w:t>
      </w:r>
      <w:r w:rsidRPr="00CE1988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5</w:t>
      </w:r>
      <w:r w:rsidR="00C9543A">
        <w:rPr>
          <w:rFonts w:ascii="Times New Roman" w:hAnsi="Times New Roman"/>
          <w:sz w:val="24"/>
          <w:szCs w:val="24"/>
        </w:rPr>
        <w:t>7/1</w:t>
      </w:r>
    </w:p>
    <w:p w14:paraId="5865C967" w14:textId="77777777" w:rsidR="00A262B0" w:rsidRDefault="00A262B0" w:rsidP="00A262B0">
      <w:pPr>
        <w:spacing w:after="0" w:line="100" w:lineRule="atLeast"/>
        <w:rPr>
          <w:rFonts w:ascii="Times New Roman" w:hAnsi="Times New Roman"/>
          <w:b/>
          <w:sz w:val="24"/>
          <w:szCs w:val="24"/>
        </w:rPr>
      </w:pPr>
    </w:p>
    <w:p w14:paraId="53EC6868" w14:textId="77777777" w:rsidR="00A262B0" w:rsidRDefault="00A262B0" w:rsidP="00A262B0">
      <w:pPr>
        <w:spacing w:after="0" w:line="100" w:lineRule="atLeast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Проект размещения ограждающих устройств на придомовой территории многоквартирного дома по адресу: </w:t>
      </w:r>
    </w:p>
    <w:p w14:paraId="2F6E3E84" w14:textId="77777777" w:rsidR="00A262B0" w:rsidRDefault="00A262B0" w:rsidP="00A262B0">
      <w:pPr>
        <w:spacing w:after="0" w:line="100" w:lineRule="atLeast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город Москва, Ленинский проспект дом 91</w:t>
      </w:r>
    </w:p>
    <w:p w14:paraId="33611489" w14:textId="77777777" w:rsidR="00A262B0" w:rsidRDefault="00A262B0" w:rsidP="00A262B0">
      <w:pPr>
        <w:widowControl w:val="0"/>
        <w:spacing w:after="240"/>
        <w:jc w:val="center"/>
        <w:rPr>
          <w:rFonts w:ascii="Times New Roman" w:hAnsi="Times New Roman"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52BE16C" wp14:editId="5F73D4FC">
            <wp:extent cx="6120765" cy="5004522"/>
            <wp:effectExtent l="0" t="0" r="0" b="5715"/>
            <wp:docPr id="1" name="Рисунок 4" descr="Изображение выглядит как карта, текст, диаграмма, План&#10;&#10;Содержимое, созданное искусственным интеллектом, может быть неверным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Изображение выглядит как карта, текст, диаграмма, План&#10;&#10;Содержимое, созданное искусственным интеллектом, может быть неверным.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004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DA9A8" w14:textId="77777777" w:rsidR="00A262B0" w:rsidRPr="00772E43" w:rsidRDefault="00A262B0" w:rsidP="00A262B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A425C5C" w14:textId="77777777" w:rsidR="00A262B0" w:rsidRDefault="00A262B0" w:rsidP="00A262B0">
      <w:pPr>
        <w:ind w:left="-567"/>
        <w:jc w:val="center"/>
      </w:pPr>
    </w:p>
    <w:p w14:paraId="3EDE1674" w14:textId="77777777" w:rsidR="00A262B0" w:rsidRDefault="00A262B0" w:rsidP="00A262B0">
      <w:pPr>
        <w:ind w:left="-567"/>
        <w:jc w:val="center"/>
        <w:sectPr w:rsidR="00A262B0" w:rsidSect="00A262B0">
          <w:pgSz w:w="11906" w:h="16838"/>
          <w:pgMar w:top="709" w:right="991" w:bottom="142" w:left="1276" w:header="720" w:footer="720" w:gutter="0"/>
          <w:cols w:space="720"/>
          <w:docGrid w:linePitch="360" w:charSpace="-2049"/>
        </w:sectPr>
      </w:pPr>
    </w:p>
    <w:p w14:paraId="69104298" w14:textId="77777777" w:rsidR="00A262B0" w:rsidRPr="00FB5C36" w:rsidRDefault="00A262B0" w:rsidP="00A262B0">
      <w:pPr>
        <w:ind w:left="-567"/>
        <w:jc w:val="center"/>
      </w:pPr>
    </w:p>
    <w:p w14:paraId="2FD7B4FC" w14:textId="77777777" w:rsidR="00A262B0" w:rsidRDefault="00A262B0" w:rsidP="00A262B0">
      <w:pPr>
        <w:spacing w:after="0" w:line="100" w:lineRule="atLeast"/>
        <w:ind w:right="-284" w:firstLine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14:paraId="0146F361" w14:textId="77777777" w:rsidR="00A262B0" w:rsidRDefault="00A262B0" w:rsidP="00A262B0">
      <w:pPr>
        <w:spacing w:after="0" w:line="100" w:lineRule="atLeast"/>
        <w:ind w:right="-284" w:firstLine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14:paraId="19F37CD3" w14:textId="77777777" w:rsidR="00A262B0" w:rsidRDefault="00A262B0" w:rsidP="00A262B0">
      <w:pPr>
        <w:spacing w:after="0" w:line="100" w:lineRule="atLeast"/>
        <w:ind w:right="-284" w:firstLine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внутригородского муниципального</w:t>
      </w:r>
    </w:p>
    <w:p w14:paraId="2D08610E" w14:textId="77777777" w:rsidR="00A262B0" w:rsidRDefault="00A262B0" w:rsidP="00A262B0">
      <w:pPr>
        <w:spacing w:after="0" w:line="100" w:lineRule="atLeast"/>
        <w:ind w:left="5529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-муниципального округа Ломоносовский в городе Москве</w:t>
      </w:r>
    </w:p>
    <w:p w14:paraId="3580101E" w14:textId="4D76BE19" w:rsidR="00A262B0" w:rsidRDefault="00A262B0" w:rsidP="00A262B0">
      <w:pPr>
        <w:spacing w:after="0" w:line="100" w:lineRule="atLeast"/>
        <w:ind w:right="-284" w:firstLine="5529"/>
        <w:rPr>
          <w:rFonts w:ascii="Times New Roman" w:hAnsi="Times New Roman"/>
          <w:sz w:val="16"/>
          <w:szCs w:val="16"/>
        </w:rPr>
      </w:pPr>
      <w:r w:rsidRPr="00CE1988">
        <w:rPr>
          <w:rFonts w:ascii="Times New Roman" w:hAnsi="Times New Roman"/>
          <w:sz w:val="24"/>
          <w:szCs w:val="24"/>
        </w:rPr>
        <w:t xml:space="preserve">от </w:t>
      </w:r>
      <w:r w:rsidR="00C9543A">
        <w:rPr>
          <w:rFonts w:ascii="Times New Roman" w:hAnsi="Times New Roman"/>
          <w:sz w:val="24"/>
          <w:szCs w:val="24"/>
        </w:rPr>
        <w:t>18 ноября</w:t>
      </w:r>
      <w:r>
        <w:rPr>
          <w:rFonts w:ascii="Times New Roman" w:hAnsi="Times New Roman"/>
          <w:sz w:val="24"/>
          <w:szCs w:val="24"/>
        </w:rPr>
        <w:t xml:space="preserve"> 2025</w:t>
      </w:r>
      <w:r w:rsidRPr="00CE1988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5</w:t>
      </w:r>
      <w:r w:rsidR="00C9543A">
        <w:rPr>
          <w:rFonts w:ascii="Times New Roman" w:hAnsi="Times New Roman"/>
          <w:sz w:val="24"/>
          <w:szCs w:val="24"/>
        </w:rPr>
        <w:t>7/1</w:t>
      </w:r>
    </w:p>
    <w:p w14:paraId="0CF72FAC" w14:textId="77777777" w:rsidR="00A262B0" w:rsidRDefault="00A262B0" w:rsidP="00A262B0">
      <w:pPr>
        <w:spacing w:after="0" w:line="100" w:lineRule="atLeast"/>
        <w:ind w:right="-284" w:firstLine="5529"/>
        <w:rPr>
          <w:rFonts w:ascii="Times New Roman" w:hAnsi="Times New Roman"/>
          <w:sz w:val="16"/>
          <w:szCs w:val="16"/>
        </w:rPr>
      </w:pPr>
    </w:p>
    <w:p w14:paraId="01EC9056" w14:textId="77777777" w:rsidR="00A262B0" w:rsidRDefault="00A262B0" w:rsidP="00A262B0">
      <w:pPr>
        <w:spacing w:after="0" w:line="100" w:lineRule="atLeast"/>
        <w:ind w:right="-284" w:firstLine="5529"/>
        <w:rPr>
          <w:rFonts w:ascii="Times New Roman" w:hAnsi="Times New Roman"/>
          <w:sz w:val="16"/>
          <w:szCs w:val="16"/>
        </w:rPr>
      </w:pPr>
    </w:p>
    <w:p w14:paraId="6B69E538" w14:textId="77777777" w:rsidR="00A262B0" w:rsidRDefault="00A262B0" w:rsidP="00A262B0">
      <w:pPr>
        <w:suppressAutoHyphens w:val="0"/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3C5162">
        <w:rPr>
          <w:rFonts w:ascii="Times New Roman" w:hAnsi="Times New Roman"/>
          <w:b/>
          <w:sz w:val="28"/>
          <w:szCs w:val="28"/>
          <w:lang w:eastAsia="en-US"/>
        </w:rPr>
        <w:t>Характеристика ограждающ</w:t>
      </w:r>
      <w:r>
        <w:rPr>
          <w:rFonts w:ascii="Times New Roman" w:hAnsi="Times New Roman"/>
          <w:b/>
          <w:sz w:val="28"/>
          <w:szCs w:val="28"/>
          <w:lang w:eastAsia="en-US"/>
        </w:rPr>
        <w:t>их</w:t>
      </w:r>
      <w:r w:rsidRPr="003C5162">
        <w:rPr>
          <w:rFonts w:ascii="Times New Roman" w:hAnsi="Times New Roman"/>
          <w:b/>
          <w:sz w:val="28"/>
          <w:szCs w:val="28"/>
          <w:lang w:eastAsia="en-US"/>
        </w:rPr>
        <w:t xml:space="preserve"> устройств</w:t>
      </w:r>
    </w:p>
    <w:p w14:paraId="588B751A" w14:textId="77777777" w:rsidR="00A262B0" w:rsidRDefault="00A262B0" w:rsidP="00A262B0">
      <w:pPr>
        <w:suppressAutoHyphens w:val="0"/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14:paraId="79185C9B" w14:textId="77777777" w:rsidR="00A262B0" w:rsidRDefault="00A262B0" w:rsidP="00A262B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B448B0">
        <w:rPr>
          <w:rFonts w:ascii="Times New Roman" w:hAnsi="Times New Roman"/>
          <w:bCs/>
          <w:sz w:val="28"/>
          <w:szCs w:val="28"/>
        </w:rPr>
        <w:t>Тип шлагбаум</w:t>
      </w:r>
      <w:r>
        <w:rPr>
          <w:rFonts w:ascii="Times New Roman" w:hAnsi="Times New Roman"/>
          <w:bCs/>
          <w:sz w:val="28"/>
          <w:szCs w:val="28"/>
        </w:rPr>
        <w:t>ов</w:t>
      </w:r>
      <w:r w:rsidRPr="00B448B0">
        <w:rPr>
          <w:rFonts w:ascii="Times New Roman" w:hAnsi="Times New Roman"/>
          <w:bCs/>
          <w:sz w:val="28"/>
          <w:szCs w:val="28"/>
        </w:rPr>
        <w:t xml:space="preserve">: </w:t>
      </w:r>
    </w:p>
    <w:p w14:paraId="36A5914F" w14:textId="77777777" w:rsidR="00A262B0" w:rsidRPr="00382BD0" w:rsidRDefault="00A262B0" w:rsidP="00A262B0">
      <w:pPr>
        <w:pStyle w:val="a7"/>
        <w:widowControl w:val="0"/>
        <w:numPr>
          <w:ilvl w:val="0"/>
          <w:numId w:val="2"/>
        </w:numPr>
        <w:spacing w:after="240"/>
        <w:jc w:val="both"/>
        <w:rPr>
          <w:rFonts w:ascii="Times New Roman" w:hAnsi="Times New Roman"/>
          <w:sz w:val="28"/>
          <w:szCs w:val="28"/>
        </w:rPr>
      </w:pPr>
      <w:r w:rsidRPr="00382BD0">
        <w:rPr>
          <w:rFonts w:ascii="Times New Roman" w:hAnsi="Times New Roman"/>
          <w:sz w:val="28"/>
          <w:szCs w:val="28"/>
        </w:rPr>
        <w:t xml:space="preserve">Шлагбаум автоматический̆, откатной с электромеханическим приводом </w:t>
      </w:r>
      <w:r>
        <w:rPr>
          <w:rFonts w:ascii="Times New Roman" w:hAnsi="Times New Roman"/>
          <w:sz w:val="28"/>
          <w:szCs w:val="28"/>
        </w:rPr>
        <w:t>«</w:t>
      </w:r>
      <w:r w:rsidRPr="00382BD0">
        <w:rPr>
          <w:rFonts w:ascii="Times New Roman" w:hAnsi="Times New Roman"/>
          <w:sz w:val="28"/>
          <w:szCs w:val="28"/>
        </w:rPr>
        <w:t xml:space="preserve">NICE RB 250 </w:t>
      </w:r>
      <w:r w:rsidRPr="00382BD0">
        <w:rPr>
          <w:rFonts w:ascii="Times New Roman" w:hAnsi="Times New Roman"/>
          <w:sz w:val="28"/>
          <w:szCs w:val="28"/>
          <w:lang w:val="en-US"/>
        </w:rPr>
        <w:t>HS</w:t>
      </w:r>
      <w:r>
        <w:rPr>
          <w:rFonts w:ascii="Times New Roman" w:hAnsi="Times New Roman"/>
          <w:sz w:val="28"/>
          <w:szCs w:val="28"/>
        </w:rPr>
        <w:t>»</w:t>
      </w:r>
      <w:r w:rsidRPr="00382BD0">
        <w:rPr>
          <w:rFonts w:ascii="Times New Roman" w:hAnsi="Times New Roman"/>
          <w:sz w:val="28"/>
          <w:szCs w:val="28"/>
        </w:rPr>
        <w:t>.</w:t>
      </w:r>
    </w:p>
    <w:p w14:paraId="08C445DD" w14:textId="07A6359B" w:rsidR="00A262B0" w:rsidRPr="000B4D8D" w:rsidRDefault="00A262B0" w:rsidP="00A262B0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B4D8D">
        <w:rPr>
          <w:rFonts w:ascii="Times New Roman" w:hAnsi="Times New Roman"/>
          <w:sz w:val="28"/>
          <w:szCs w:val="28"/>
        </w:rPr>
        <w:t xml:space="preserve">Шлагбаум состоит из </w:t>
      </w:r>
      <w:r>
        <w:rPr>
          <w:rFonts w:ascii="Times New Roman" w:hAnsi="Times New Roman"/>
          <w:sz w:val="28"/>
          <w:szCs w:val="28"/>
        </w:rPr>
        <w:t>м</w:t>
      </w:r>
      <w:r w:rsidRPr="000B4D8D">
        <w:rPr>
          <w:rFonts w:ascii="Times New Roman" w:hAnsi="Times New Roman"/>
          <w:sz w:val="28"/>
          <w:szCs w:val="28"/>
        </w:rPr>
        <w:t>еталлической стрелы и стальной стойки, установленной на бетонное основание и закрепленноӗ болтами, вмонтированный в бетонное основание. В стойке шлагбаума находится электромеханический̆ привод, а также блок электронного управления. Привод, перемещающий̆ стрелу, состоит из электродвигателя. Шлагбаум снабжен регулируемым устройством безопасности, а также устройством фиксации стрелы в любом положении и ручной̆ расцепитель для работы в случае отсутствия электроэнергии.</w:t>
      </w:r>
    </w:p>
    <w:p w14:paraId="6CB8F1AB" w14:textId="32621D5D" w:rsidR="00A262B0" w:rsidRPr="00382BD0" w:rsidRDefault="00A262B0" w:rsidP="00A262B0">
      <w:pPr>
        <w:widowControl w:val="0"/>
        <w:spacing w:after="240" w:line="240" w:lineRule="auto"/>
        <w:ind w:firstLine="317"/>
        <w:jc w:val="both"/>
        <w:rPr>
          <w:rFonts w:ascii="Times New Roman" w:hAnsi="Times New Roman"/>
          <w:sz w:val="28"/>
          <w:szCs w:val="28"/>
        </w:rPr>
      </w:pPr>
      <w:r w:rsidRPr="000B4D8D">
        <w:rPr>
          <w:rFonts w:ascii="Times New Roman" w:hAnsi="Times New Roman"/>
          <w:sz w:val="28"/>
          <w:szCs w:val="28"/>
        </w:rPr>
        <w:t xml:space="preserve">Размеры шлагбаума: Тумба шлагбаума в комплекте с направляющими роликами: размер 1100х400х1000, зашита листом 2 мм, имеет окно для обслуживания привода с запиранием на встроенный замок. стандартный цвет </w:t>
      </w:r>
      <w:r w:rsidR="006B7624">
        <w:rPr>
          <w:rFonts w:ascii="Times New Roman" w:hAnsi="Times New Roman"/>
          <w:sz w:val="28"/>
          <w:szCs w:val="28"/>
        </w:rPr>
        <w:t>–</w:t>
      </w:r>
      <w:r w:rsidRPr="000B4D8D">
        <w:rPr>
          <w:rFonts w:ascii="Times New Roman" w:hAnsi="Times New Roman"/>
          <w:sz w:val="28"/>
          <w:szCs w:val="28"/>
        </w:rPr>
        <w:t xml:space="preserve"> оранжевый</w:t>
      </w:r>
      <w:r w:rsidR="006B7624">
        <w:rPr>
          <w:rFonts w:ascii="Times New Roman" w:hAnsi="Times New Roman"/>
          <w:sz w:val="28"/>
          <w:szCs w:val="28"/>
        </w:rPr>
        <w:t>.</w:t>
      </w:r>
      <w:r w:rsidRPr="000B4D8D">
        <w:rPr>
          <w:rFonts w:ascii="Times New Roman" w:hAnsi="Times New Roman"/>
          <w:sz w:val="28"/>
          <w:szCs w:val="28"/>
        </w:rPr>
        <w:t xml:space="preserve"> </w:t>
      </w:r>
      <w:r w:rsidR="006B7624">
        <w:rPr>
          <w:rFonts w:ascii="Times New Roman" w:hAnsi="Times New Roman"/>
          <w:sz w:val="28"/>
          <w:szCs w:val="28"/>
        </w:rPr>
        <w:t>П</w:t>
      </w:r>
      <w:r w:rsidRPr="000B4D8D">
        <w:rPr>
          <w:rFonts w:ascii="Times New Roman" w:hAnsi="Times New Roman"/>
          <w:sz w:val="28"/>
          <w:szCs w:val="28"/>
        </w:rPr>
        <w:t xml:space="preserve">риемная стойка: труба 80 х 40 х 3, укомплектована уловителем для стрелы, стрела для проездов до 4000 мм: горизонтальные связи – 40 х 40 х 2, вертикальные – 40 х 40 х1.5, окраска, стандартный цвет - оранжевый, </w:t>
      </w:r>
      <w:r w:rsidRPr="00382BD0">
        <w:rPr>
          <w:rFonts w:ascii="Times New Roman" w:hAnsi="Times New Roman"/>
          <w:sz w:val="28"/>
          <w:szCs w:val="28"/>
        </w:rPr>
        <w:t xml:space="preserve">оцинкованная зубчатая рейка в комплекте. </w:t>
      </w:r>
    </w:p>
    <w:p w14:paraId="0E1C2AC7" w14:textId="77777777" w:rsidR="00A262B0" w:rsidRPr="00382BD0" w:rsidRDefault="00A262B0" w:rsidP="00A262B0">
      <w:pPr>
        <w:pStyle w:val="a7"/>
        <w:widowControl w:val="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82BD0">
        <w:rPr>
          <w:rFonts w:ascii="Times New Roman" w:hAnsi="Times New Roman"/>
          <w:sz w:val="28"/>
          <w:szCs w:val="28"/>
        </w:rPr>
        <w:t xml:space="preserve">Шлагбаум автоматический̆ подъемный с электромеханическим приводом </w:t>
      </w:r>
      <w:r>
        <w:rPr>
          <w:rFonts w:ascii="Times New Roman" w:hAnsi="Times New Roman"/>
          <w:sz w:val="28"/>
          <w:szCs w:val="28"/>
        </w:rPr>
        <w:t>«</w:t>
      </w:r>
      <w:r w:rsidRPr="00382BD0">
        <w:rPr>
          <w:rFonts w:ascii="Times New Roman" w:hAnsi="Times New Roman"/>
          <w:sz w:val="28"/>
          <w:szCs w:val="28"/>
        </w:rPr>
        <w:t>NICE WIDE M</w:t>
      </w:r>
      <w:r>
        <w:rPr>
          <w:rFonts w:ascii="Times New Roman" w:hAnsi="Times New Roman"/>
          <w:sz w:val="28"/>
          <w:szCs w:val="28"/>
        </w:rPr>
        <w:t>».</w:t>
      </w:r>
      <w:r w:rsidRPr="00382BD0">
        <w:rPr>
          <w:rFonts w:ascii="Times New Roman" w:hAnsi="Times New Roman"/>
          <w:sz w:val="28"/>
          <w:szCs w:val="28"/>
        </w:rPr>
        <w:t xml:space="preserve"> </w:t>
      </w:r>
    </w:p>
    <w:p w14:paraId="69A1DF4B" w14:textId="25608FA0" w:rsidR="00A262B0" w:rsidRPr="00382BD0" w:rsidRDefault="00A262B0" w:rsidP="00A262B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382BD0">
        <w:rPr>
          <w:rFonts w:ascii="Times New Roman" w:hAnsi="Times New Roman"/>
          <w:sz w:val="28"/>
          <w:szCs w:val="28"/>
        </w:rPr>
        <w:t>Шлагбаум состоит из овальной алюминиевой стрелы белого цвета с зеркальными отражательными поперечными полосками красного и белого цвета. Стойка шлагбаума может быть снабжена сигнальной лампой оранжевого цвета для предупреждения водителей транспортных средств и пешеходов, об опускании (поднятии) стрелы шлагбаума.</w:t>
      </w:r>
    </w:p>
    <w:p w14:paraId="020039A2" w14:textId="77777777" w:rsidR="00A262B0" w:rsidRDefault="00A262B0" w:rsidP="00A262B0">
      <w:pPr>
        <w:pStyle w:val="a7"/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 w:rsidRPr="00532392">
        <w:rPr>
          <w:noProof/>
        </w:rPr>
        <w:lastRenderedPageBreak/>
        <w:drawing>
          <wp:inline distT="0" distB="0" distL="0" distR="0" wp14:anchorId="79BEAA4D" wp14:editId="22983540">
            <wp:extent cx="3933825" cy="4008120"/>
            <wp:effectExtent l="0" t="0" r="9525" b="0"/>
            <wp:docPr id="5" name="Рисунок 9" descr="Изображение выглядит как диаграмма, Технический чертеж, линия, Параллельный&#10;&#10;Содержимое, созданное искусственным интеллектом, может быть неверным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9" descr="Изображение выглядит как диаграмма, Технический чертеж, линия, Параллельный&#10;&#10;Содержимое, созданное искусственным интеллектом, может быть неверным.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400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FB937" w14:textId="77777777" w:rsidR="00A262B0" w:rsidRPr="00382BD0" w:rsidRDefault="00A262B0" w:rsidP="00A262B0">
      <w:pPr>
        <w:pStyle w:val="a7"/>
        <w:rPr>
          <w:rFonts w:ascii="Times New Roman" w:hAnsi="Times New Roman"/>
          <w:sz w:val="18"/>
          <w:szCs w:val="18"/>
        </w:rPr>
      </w:pPr>
    </w:p>
    <w:p w14:paraId="39616A1F" w14:textId="77777777" w:rsidR="00A262B0" w:rsidRDefault="00A262B0" w:rsidP="00A262B0">
      <w:pPr>
        <w:widowControl w:val="0"/>
        <w:tabs>
          <w:tab w:val="left" w:pos="264"/>
          <w:tab w:val="left" w:pos="720"/>
        </w:tabs>
        <w:spacing w:after="320" w:line="240" w:lineRule="auto"/>
        <w:ind w:left="817" w:hanging="500"/>
        <w:rPr>
          <w:rFonts w:ascii="Times New Roman" w:hAnsi="Times New Roman"/>
          <w:sz w:val="24"/>
          <w:szCs w:val="24"/>
        </w:rPr>
      </w:pPr>
    </w:p>
    <w:p w14:paraId="6930EA65" w14:textId="77777777" w:rsidR="00A262B0" w:rsidRDefault="00A262B0" w:rsidP="00A262B0">
      <w:pPr>
        <w:widowControl w:val="0"/>
        <w:tabs>
          <w:tab w:val="left" w:pos="264"/>
          <w:tab w:val="left" w:pos="720"/>
        </w:tabs>
        <w:spacing w:after="320" w:line="240" w:lineRule="auto"/>
        <w:ind w:left="817" w:hanging="500"/>
        <w:rPr>
          <w:rFonts w:ascii="Times New Roman" w:hAnsi="Times New Roman"/>
          <w:sz w:val="24"/>
          <w:szCs w:val="24"/>
        </w:rPr>
        <w:sectPr w:rsidR="00A262B0" w:rsidSect="00A262B0">
          <w:pgSz w:w="11906" w:h="16838"/>
          <w:pgMar w:top="709" w:right="991" w:bottom="142" w:left="1276" w:header="720" w:footer="720" w:gutter="0"/>
          <w:cols w:space="720"/>
          <w:docGrid w:linePitch="360" w:charSpace="-2049"/>
        </w:sectPr>
      </w:pPr>
    </w:p>
    <w:p w14:paraId="149D1B4E" w14:textId="77777777" w:rsidR="00A262B0" w:rsidRPr="00F271AF" w:rsidRDefault="00A262B0" w:rsidP="00A262B0">
      <w:pPr>
        <w:widowControl w:val="0"/>
        <w:tabs>
          <w:tab w:val="left" w:pos="264"/>
          <w:tab w:val="left" w:pos="720"/>
        </w:tabs>
        <w:spacing w:after="0" w:line="240" w:lineRule="auto"/>
        <w:ind w:left="817" w:hanging="500"/>
        <w:jc w:val="center"/>
        <w:rPr>
          <w:rFonts w:ascii="Times New Roman" w:hAnsi="Times New Roman"/>
          <w:sz w:val="28"/>
          <w:szCs w:val="28"/>
        </w:rPr>
      </w:pPr>
      <w:r w:rsidRPr="00F271AF">
        <w:rPr>
          <w:rFonts w:ascii="Times New Roman" w:hAnsi="Times New Roman"/>
          <w:sz w:val="28"/>
          <w:szCs w:val="28"/>
        </w:rPr>
        <w:lastRenderedPageBreak/>
        <w:t>Внешний вид шлагбаум</w:t>
      </w:r>
      <w:r>
        <w:rPr>
          <w:rFonts w:ascii="Times New Roman" w:hAnsi="Times New Roman"/>
          <w:sz w:val="28"/>
          <w:szCs w:val="28"/>
        </w:rPr>
        <w:t>ов</w:t>
      </w:r>
    </w:p>
    <w:p w14:paraId="6A2D476A" w14:textId="77777777" w:rsidR="00A262B0" w:rsidRDefault="00A262B0" w:rsidP="00A262B0">
      <w:r>
        <w:rPr>
          <w:rFonts w:ascii="Times New Roman" w:hAnsi="Times New Roman"/>
          <w:noProof/>
          <w:sz w:val="20"/>
          <w:szCs w:val="20"/>
          <w:lang w:eastAsia="ru-RU"/>
        </w:rPr>
        <w:drawing>
          <wp:anchor distT="152400" distB="152400" distL="152400" distR="152400" simplePos="0" relativeHeight="251659264" behindDoc="0" locked="0" layoutInCell="1" allowOverlap="1" wp14:anchorId="443F93AB" wp14:editId="5610E288">
            <wp:simplePos x="0" y="0"/>
            <wp:positionH relativeFrom="page">
              <wp:posOffset>810260</wp:posOffset>
            </wp:positionH>
            <wp:positionV relativeFrom="line">
              <wp:posOffset>472440</wp:posOffset>
            </wp:positionV>
            <wp:extent cx="5283200" cy="4660900"/>
            <wp:effectExtent l="0" t="0" r="0" b="0"/>
            <wp:wrapTopAndBottom/>
            <wp:docPr id="926890046" name="Рисунок 3" descr="Откатной шлагбаум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 descr="Откатной шлагбаум 2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0" cy="466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inline distT="0" distB="0" distL="0" distR="0" wp14:anchorId="60CF6C52" wp14:editId="107B7BBB">
            <wp:extent cx="6120765" cy="3988122"/>
            <wp:effectExtent l="0" t="0" r="0" b="0"/>
            <wp:docPr id="4" name="Рисунок 1" descr="Изображение выглядит как Композитный материал, текст, на открытом воздухе, бетон&#10;&#10;Содержимое, созданное искусственным интеллектом, может быть неверным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 descr="Изображение выглядит как Композитный материал, текст, на открытом воздухе, бетон&#10;&#10;Содержимое, созданное искусственным интеллектом, может быть неверным.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988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B2E75" w14:textId="77777777" w:rsidR="00806989" w:rsidRDefault="00806989"/>
    <w:sectPr w:rsidR="00806989" w:rsidSect="00A262B0">
      <w:pgSz w:w="11906" w:h="16838"/>
      <w:pgMar w:top="709" w:right="991" w:bottom="142" w:left="1276" w:header="720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9284A" w14:textId="77777777" w:rsidR="00CA4C65" w:rsidRDefault="00CA4C65">
      <w:pPr>
        <w:spacing w:after="0" w:line="240" w:lineRule="auto"/>
      </w:pPr>
      <w:r>
        <w:separator/>
      </w:r>
    </w:p>
  </w:endnote>
  <w:endnote w:type="continuationSeparator" w:id="0">
    <w:p w14:paraId="3530200B" w14:textId="77777777" w:rsidR="00CA4C65" w:rsidRDefault="00CA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nt1198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7F975" w14:textId="77777777" w:rsidR="00CA4C65" w:rsidRDefault="00CA4C65">
      <w:pPr>
        <w:spacing w:after="0" w:line="240" w:lineRule="auto"/>
      </w:pPr>
      <w:r>
        <w:separator/>
      </w:r>
    </w:p>
  </w:footnote>
  <w:footnote w:type="continuationSeparator" w:id="0">
    <w:p w14:paraId="7A493877" w14:textId="77777777" w:rsidR="00CA4C65" w:rsidRDefault="00CA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774619"/>
      <w:docPartObj>
        <w:docPartGallery w:val="Page Numbers (Top of Page)"/>
        <w:docPartUnique/>
      </w:docPartObj>
    </w:sdtPr>
    <w:sdtEndPr/>
    <w:sdtContent>
      <w:p w14:paraId="6C4664A9" w14:textId="77777777" w:rsidR="00A262B0" w:rsidRDefault="00A262B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909C48" w14:textId="77777777" w:rsidR="00A262B0" w:rsidRDefault="00A262B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580449C"/>
    <w:name w:val="WWNum1"/>
    <w:lvl w:ilvl="0">
      <w:start w:val="1"/>
      <w:numFmt w:val="decimal"/>
      <w:lvlText w:val="%1."/>
      <w:lvlJc w:val="left"/>
      <w:pPr>
        <w:tabs>
          <w:tab w:val="num" w:pos="1484"/>
        </w:tabs>
        <w:ind w:left="220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2291" w:hanging="360"/>
      </w:pPr>
    </w:lvl>
    <w:lvl w:ilvl="2">
      <w:start w:val="1"/>
      <w:numFmt w:val="lowerRoman"/>
      <w:lvlText w:val="%2.%3."/>
      <w:lvlJc w:val="right"/>
      <w:pPr>
        <w:tabs>
          <w:tab w:val="num" w:pos="851"/>
        </w:tabs>
        <w:ind w:left="3011" w:hanging="180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3731" w:hanging="360"/>
      </w:pPr>
    </w:lvl>
    <w:lvl w:ilvl="4">
      <w:start w:val="1"/>
      <w:numFmt w:val="lowerLetter"/>
      <w:lvlText w:val="%2.%3.%4.%5."/>
      <w:lvlJc w:val="left"/>
      <w:pPr>
        <w:tabs>
          <w:tab w:val="num" w:pos="851"/>
        </w:tabs>
        <w:ind w:left="4451" w:hanging="360"/>
      </w:pPr>
    </w:lvl>
    <w:lvl w:ilvl="5">
      <w:start w:val="1"/>
      <w:numFmt w:val="lowerRoman"/>
      <w:lvlText w:val="%2.%3.%4.%5.%6."/>
      <w:lvlJc w:val="right"/>
      <w:pPr>
        <w:tabs>
          <w:tab w:val="num" w:pos="851"/>
        </w:tabs>
        <w:ind w:left="5171" w:hanging="180"/>
      </w:pPr>
    </w:lvl>
    <w:lvl w:ilvl="6">
      <w:start w:val="1"/>
      <w:numFmt w:val="decimal"/>
      <w:lvlText w:val="%2.%3.%4.%5.%6.%7."/>
      <w:lvlJc w:val="left"/>
      <w:pPr>
        <w:tabs>
          <w:tab w:val="num" w:pos="851"/>
        </w:tabs>
        <w:ind w:left="589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851"/>
        </w:tabs>
        <w:ind w:left="661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851"/>
        </w:tabs>
        <w:ind w:left="7331" w:hanging="180"/>
      </w:pPr>
    </w:lvl>
  </w:abstractNum>
  <w:abstractNum w:abstractNumId="1" w15:restartNumberingAfterBreak="0">
    <w:nsid w:val="6B556F71"/>
    <w:multiLevelType w:val="hybridMultilevel"/>
    <w:tmpl w:val="DAD0DC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966919">
    <w:abstractNumId w:val="0"/>
  </w:num>
  <w:num w:numId="2" w16cid:durableId="1861385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B0"/>
    <w:rsid w:val="00595622"/>
    <w:rsid w:val="00627B9A"/>
    <w:rsid w:val="006670CD"/>
    <w:rsid w:val="006B7624"/>
    <w:rsid w:val="00806989"/>
    <w:rsid w:val="009920AF"/>
    <w:rsid w:val="009A5FED"/>
    <w:rsid w:val="00A262B0"/>
    <w:rsid w:val="00AA5DBA"/>
    <w:rsid w:val="00C9543A"/>
    <w:rsid w:val="00CA4C65"/>
    <w:rsid w:val="00FB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B865F"/>
  <w15:chartTrackingRefBased/>
  <w15:docId w15:val="{73FF816A-2265-4FA1-A0D8-D4C6B216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2B0"/>
    <w:pPr>
      <w:suppressAutoHyphens/>
      <w:spacing w:after="200" w:line="276" w:lineRule="auto"/>
    </w:pPr>
    <w:rPr>
      <w:rFonts w:ascii="Calibri" w:eastAsia="Times New Roman" w:hAnsi="Calibri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qFormat/>
    <w:rsid w:val="00A26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2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2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62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62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62B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62B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62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62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62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62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6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6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6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6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62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62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62B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6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62B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262B0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rsid w:val="00A262B0"/>
    <w:pPr>
      <w:spacing w:after="0" w:line="100" w:lineRule="atLeast"/>
      <w:ind w:left="283"/>
      <w:jc w:val="both"/>
    </w:pPr>
    <w:rPr>
      <w:rFonts w:ascii="Times New Roman" w:hAnsi="Times New Roman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A262B0"/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paragraph" w:customStyle="1" w:styleId="11">
    <w:name w:val="Абзац списка1"/>
    <w:basedOn w:val="a"/>
    <w:rsid w:val="00A262B0"/>
    <w:pPr>
      <w:ind w:left="720"/>
    </w:pPr>
    <w:rPr>
      <w:rFonts w:cs="font1198"/>
    </w:rPr>
  </w:style>
  <w:style w:type="paragraph" w:styleId="ae">
    <w:name w:val="header"/>
    <w:basedOn w:val="a"/>
    <w:link w:val="af"/>
    <w:uiPriority w:val="99"/>
    <w:unhideWhenUsed/>
    <w:rsid w:val="00A26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262B0"/>
    <w:rPr>
      <w:rFonts w:ascii="Calibri" w:eastAsia="Times New Roman" w:hAnsi="Calibri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504</Words>
  <Characters>3427</Characters>
  <Application>Microsoft Office Word</Application>
  <DocSecurity>0</DocSecurity>
  <Lines>102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3</cp:revision>
  <cp:lastPrinted>2025-11-13T06:41:00Z</cp:lastPrinted>
  <dcterms:created xsi:type="dcterms:W3CDTF">2025-11-12T12:36:00Z</dcterms:created>
  <dcterms:modified xsi:type="dcterms:W3CDTF">2025-11-13T06:43:00Z</dcterms:modified>
</cp:coreProperties>
</file>