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9E8F" w14:textId="74E414FF" w:rsidR="000010CE" w:rsidRDefault="000010CE" w:rsidP="000010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E620D28" w14:textId="4A1B96D7" w:rsidR="006E640A" w:rsidRPr="003B6650" w:rsidRDefault="006E640A" w:rsidP="006E640A">
      <w:pPr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 xml:space="preserve">СОВЕТ ДЕПУТАТОВ </w:t>
      </w:r>
    </w:p>
    <w:p w14:paraId="629F6FCD" w14:textId="77777777" w:rsidR="006E640A" w:rsidRPr="003B6650" w:rsidRDefault="006E640A" w:rsidP="006E640A">
      <w:pPr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1990F520" w14:textId="77777777" w:rsidR="006E640A" w:rsidRDefault="006E640A" w:rsidP="006E640A">
      <w:pPr>
        <w:jc w:val="center"/>
        <w:rPr>
          <w:b/>
          <w:bCs/>
          <w:sz w:val="28"/>
          <w:szCs w:val="28"/>
        </w:rPr>
      </w:pPr>
      <w:r w:rsidRPr="003B6650"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ЛОМОНОСОВСКИЙ</w:t>
      </w:r>
    </w:p>
    <w:p w14:paraId="69188472" w14:textId="77777777" w:rsidR="006E640A" w:rsidRPr="003B6650" w:rsidRDefault="006E640A" w:rsidP="006E640A">
      <w:pPr>
        <w:jc w:val="center"/>
        <w:rPr>
          <w:b/>
          <w:sz w:val="28"/>
          <w:szCs w:val="28"/>
        </w:rPr>
      </w:pPr>
      <w:r w:rsidRPr="003B6650">
        <w:rPr>
          <w:b/>
          <w:bCs/>
          <w:sz w:val="28"/>
          <w:szCs w:val="28"/>
        </w:rPr>
        <w:t xml:space="preserve"> </w:t>
      </w:r>
      <w:r w:rsidRPr="003B6650">
        <w:rPr>
          <w:b/>
          <w:sz w:val="28"/>
          <w:szCs w:val="28"/>
        </w:rPr>
        <w:t>В ГОРОДЕ МОСКВЕ</w:t>
      </w:r>
    </w:p>
    <w:p w14:paraId="6C9DEF9D" w14:textId="77777777" w:rsidR="006E640A" w:rsidRPr="003B6650" w:rsidRDefault="006E640A" w:rsidP="006E640A">
      <w:pPr>
        <w:ind w:firstLine="6"/>
        <w:rPr>
          <w:b/>
          <w:szCs w:val="28"/>
        </w:rPr>
      </w:pPr>
    </w:p>
    <w:p w14:paraId="01FE50F3" w14:textId="77777777" w:rsidR="006E640A" w:rsidRPr="003B6650" w:rsidRDefault="006E640A" w:rsidP="006E640A">
      <w:pPr>
        <w:tabs>
          <w:tab w:val="left" w:pos="-540"/>
        </w:tabs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>РЕШЕНИЕ</w:t>
      </w:r>
    </w:p>
    <w:p w14:paraId="147437F2" w14:textId="77777777" w:rsidR="006E640A" w:rsidRDefault="006E640A" w:rsidP="006E640A">
      <w:pPr>
        <w:suppressAutoHyphens/>
        <w:rPr>
          <w:b/>
          <w:sz w:val="22"/>
          <w:szCs w:val="22"/>
        </w:rPr>
      </w:pPr>
    </w:p>
    <w:p w14:paraId="49930533" w14:textId="7710F231" w:rsidR="006E640A" w:rsidRPr="00A27F29" w:rsidRDefault="000B0ADF" w:rsidP="006E640A">
      <w:pPr>
        <w:suppressAutoHyphens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</w:t>
      </w:r>
      <w:r w:rsidR="006E640A" w:rsidRPr="00A27F29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 xml:space="preserve">  </w:t>
      </w:r>
    </w:p>
    <w:p w14:paraId="283B4E8B" w14:textId="77777777" w:rsidR="006E640A" w:rsidRPr="001614F6" w:rsidRDefault="006E640A" w:rsidP="006E640A">
      <w:pPr>
        <w:suppressAutoHyphens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40A" w:rsidRPr="00EB184D" w14:paraId="2389C635" w14:textId="77777777" w:rsidTr="00E957D3">
        <w:tc>
          <w:tcPr>
            <w:tcW w:w="4785" w:type="dxa"/>
          </w:tcPr>
          <w:p w14:paraId="0640FC3F" w14:textId="77777777" w:rsidR="006E640A" w:rsidRPr="00EB184D" w:rsidRDefault="006E640A" w:rsidP="00E957D3">
            <w:pPr>
              <w:rPr>
                <w:b/>
              </w:rPr>
            </w:pPr>
            <w:r w:rsidRPr="00EB184D">
              <w:rPr>
                <w:b/>
              </w:rPr>
              <w:t>Об официальном символе (флаге) внутригородского муниципального образования – муниципального округа Ломоносовский в городе Москве</w:t>
            </w:r>
          </w:p>
        </w:tc>
        <w:tc>
          <w:tcPr>
            <w:tcW w:w="4786" w:type="dxa"/>
          </w:tcPr>
          <w:p w14:paraId="0619B6E3" w14:textId="77777777" w:rsidR="006E640A" w:rsidRPr="00EB184D" w:rsidRDefault="006E640A" w:rsidP="00E957D3">
            <w:pPr>
              <w:rPr>
                <w:b/>
              </w:rPr>
            </w:pPr>
          </w:p>
        </w:tc>
      </w:tr>
    </w:tbl>
    <w:p w14:paraId="7785AB61" w14:textId="77777777" w:rsidR="006E640A" w:rsidRPr="001614F6" w:rsidRDefault="006E640A" w:rsidP="006E640A">
      <w:pPr>
        <w:rPr>
          <w:sz w:val="16"/>
          <w:szCs w:val="16"/>
        </w:rPr>
      </w:pPr>
    </w:p>
    <w:p w14:paraId="5E0C970E" w14:textId="77777777" w:rsidR="006E640A" w:rsidRPr="00D33F39" w:rsidRDefault="006E640A" w:rsidP="006E640A">
      <w:pPr>
        <w:pStyle w:val="11"/>
        <w:ind w:firstLine="708"/>
        <w:jc w:val="both"/>
        <w:rPr>
          <w:b/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законодательством и законодательством города Москвы, регулирующим правоотношения в сфере геральдического обеспечения, статьей 2 </w:t>
      </w:r>
      <w:r w:rsidRPr="003D1849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D1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Москве, </w:t>
      </w:r>
      <w:r w:rsidRPr="00763A4A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240BE6CE" w14:textId="25409B03" w:rsidR="006E640A" w:rsidRPr="003F05A6" w:rsidRDefault="006E640A" w:rsidP="006E640A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 Положение «О флаге</w:t>
      </w:r>
      <w:r w:rsidRPr="003D184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 – муниципального округа Ломоносовский в городе Москве»</w:t>
      </w:r>
      <w:r w:rsidR="00FC1D2B">
        <w:rPr>
          <w:sz w:val="28"/>
          <w:szCs w:val="28"/>
        </w:rPr>
        <w:t xml:space="preserve"> </w:t>
      </w:r>
      <w:r w:rsidR="000522B4" w:rsidRPr="000522B4">
        <w:rPr>
          <w:bCs/>
          <w:sz w:val="28"/>
          <w:szCs w:val="28"/>
        </w:rPr>
        <w:t>согласно приложению к настоящему решению</w:t>
      </w:r>
      <w:r w:rsidR="000522B4">
        <w:rPr>
          <w:bCs/>
          <w:sz w:val="28"/>
          <w:szCs w:val="28"/>
        </w:rPr>
        <w:t>.</w:t>
      </w:r>
    </w:p>
    <w:p w14:paraId="77A223D5" w14:textId="77777777" w:rsidR="006E640A" w:rsidRPr="00C04986" w:rsidRDefault="006E640A" w:rsidP="006E640A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bCs/>
          <w:sz w:val="28"/>
          <w:szCs w:val="28"/>
        </w:rPr>
        <w:t xml:space="preserve"> Признать утратившим силу решение Совета депутатов муниципального округа Ломоносовский от 13 сентября 2016 года № 74/14 «Об официальном символе (флаге) муниципального округа Ломоносовский в городе Москве».</w:t>
      </w:r>
    </w:p>
    <w:p w14:paraId="224588A8" w14:textId="77777777" w:rsidR="006E640A" w:rsidRPr="00DA3EFB" w:rsidRDefault="006E640A" w:rsidP="006E640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3EFB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</w:t>
      </w:r>
      <w:r w:rsidRPr="00DA3EFB">
        <w:rPr>
          <w:sz w:val="28"/>
          <w:szCs w:val="28"/>
        </w:rPr>
        <w:t xml:space="preserve"> «Московский муниципальный вестник»</w:t>
      </w:r>
      <w:r>
        <w:rPr>
          <w:sz w:val="28"/>
          <w:szCs w:val="28"/>
        </w:rPr>
        <w:t>.</w:t>
      </w:r>
    </w:p>
    <w:p w14:paraId="60986C9F" w14:textId="77777777" w:rsidR="006E640A" w:rsidRDefault="006E640A" w:rsidP="006E640A">
      <w:pPr>
        <w:ind w:firstLine="540"/>
        <w:jc w:val="both"/>
        <w:rPr>
          <w:sz w:val="16"/>
          <w:szCs w:val="16"/>
        </w:rPr>
      </w:pPr>
    </w:p>
    <w:p w14:paraId="528BF690" w14:textId="77777777" w:rsidR="006E640A" w:rsidRDefault="006E640A" w:rsidP="006E640A">
      <w:pPr>
        <w:ind w:firstLine="540"/>
        <w:jc w:val="both"/>
        <w:rPr>
          <w:sz w:val="16"/>
          <w:szCs w:val="16"/>
        </w:rPr>
      </w:pPr>
    </w:p>
    <w:p w14:paraId="5E7ED43E" w14:textId="77777777" w:rsidR="006E640A" w:rsidRDefault="006E640A" w:rsidP="006E640A">
      <w:pPr>
        <w:ind w:firstLine="540"/>
        <w:jc w:val="both"/>
        <w:rPr>
          <w:sz w:val="16"/>
          <w:szCs w:val="16"/>
        </w:rPr>
      </w:pPr>
    </w:p>
    <w:p w14:paraId="42A137DF" w14:textId="77777777" w:rsidR="006E640A" w:rsidRPr="001614F6" w:rsidRDefault="006E640A" w:rsidP="006E640A">
      <w:pPr>
        <w:ind w:firstLine="540"/>
        <w:jc w:val="both"/>
        <w:rPr>
          <w:sz w:val="16"/>
          <w:szCs w:val="16"/>
        </w:rPr>
      </w:pPr>
    </w:p>
    <w:p w14:paraId="3DE94EB0" w14:textId="77777777" w:rsidR="006E640A" w:rsidRDefault="006E640A" w:rsidP="006E640A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14:paraId="3A7C8643" w14:textId="77777777" w:rsidR="006E640A" w:rsidRDefault="006E640A" w:rsidP="006E640A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</w:p>
    <w:p w14:paraId="56378763" w14:textId="77777777" w:rsidR="006E640A" w:rsidRPr="009F09EC" w:rsidRDefault="006E640A" w:rsidP="006E640A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 Куземина</w:t>
      </w:r>
    </w:p>
    <w:p w14:paraId="2B51D302" w14:textId="77777777" w:rsidR="006E640A" w:rsidRPr="00320086" w:rsidRDefault="006E640A" w:rsidP="006E640A">
      <w:pPr>
        <w:tabs>
          <w:tab w:val="left" w:pos="1134"/>
        </w:tabs>
        <w:ind w:firstLine="851"/>
        <w:jc w:val="both"/>
        <w:rPr>
          <w:b/>
        </w:rPr>
      </w:pPr>
    </w:p>
    <w:p w14:paraId="7D18B8BB" w14:textId="77777777" w:rsidR="006E640A" w:rsidRPr="005C64D5" w:rsidRDefault="006E640A" w:rsidP="006E640A">
      <w:pPr>
        <w:ind w:left="5103"/>
      </w:pPr>
    </w:p>
    <w:p w14:paraId="3873E94D" w14:textId="77777777" w:rsidR="006E640A" w:rsidRDefault="006E640A" w:rsidP="006E640A"/>
    <w:p w14:paraId="51CA031E" w14:textId="77777777" w:rsidR="006E640A" w:rsidRDefault="006E640A" w:rsidP="006E640A">
      <w:pPr>
        <w:sectPr w:rsidR="006E640A" w:rsidSect="006E640A">
          <w:headerReference w:type="default" r:id="rId6"/>
          <w:pgSz w:w="11906" w:h="16838"/>
          <w:pgMar w:top="568" w:right="850" w:bottom="284" w:left="1418" w:header="567" w:footer="708" w:gutter="0"/>
          <w:cols w:space="708"/>
          <w:titlePg/>
          <w:docGrid w:linePitch="360"/>
        </w:sectPr>
      </w:pPr>
    </w:p>
    <w:p w14:paraId="1C3F9880" w14:textId="77777777" w:rsidR="006E640A" w:rsidRPr="007A465D" w:rsidRDefault="006E640A" w:rsidP="006E640A">
      <w:pPr>
        <w:ind w:left="5245"/>
      </w:pPr>
      <w:r w:rsidRPr="007A465D">
        <w:lastRenderedPageBreak/>
        <w:t>Приложение</w:t>
      </w:r>
    </w:p>
    <w:p w14:paraId="4ECA1840" w14:textId="77777777" w:rsidR="006E640A" w:rsidRPr="007A465D" w:rsidRDefault="006E640A" w:rsidP="006E640A">
      <w:pPr>
        <w:ind w:left="5245"/>
      </w:pPr>
      <w:r w:rsidRPr="007A465D">
        <w:t xml:space="preserve">к решению Совета депутатов </w:t>
      </w:r>
    </w:p>
    <w:p w14:paraId="3A114078" w14:textId="77777777" w:rsidR="006E640A" w:rsidRDefault="006E640A" w:rsidP="006E640A">
      <w:pPr>
        <w:ind w:left="5245"/>
      </w:pPr>
      <w:r w:rsidRPr="007A465D">
        <w:t xml:space="preserve">внутригородского муниципального образования – муниципального округа Ломоносовский в городе Москве </w:t>
      </w:r>
    </w:p>
    <w:p w14:paraId="42E300AE" w14:textId="0F91AA58" w:rsidR="006E640A" w:rsidRPr="007A465D" w:rsidRDefault="006E640A" w:rsidP="006E640A">
      <w:pPr>
        <w:ind w:left="5245"/>
      </w:pPr>
      <w:r w:rsidRPr="007A465D">
        <w:t xml:space="preserve">от </w:t>
      </w:r>
      <w:r w:rsidR="000B0ADF">
        <w:tab/>
      </w:r>
      <w:r w:rsidR="000B0ADF">
        <w:tab/>
      </w:r>
      <w:r>
        <w:t xml:space="preserve">года № </w:t>
      </w:r>
    </w:p>
    <w:p w14:paraId="199DD8D2" w14:textId="77777777" w:rsidR="006E640A" w:rsidRPr="00704A8A" w:rsidRDefault="006E640A" w:rsidP="006E640A">
      <w:pPr>
        <w:spacing w:line="288" w:lineRule="auto"/>
        <w:ind w:firstLine="567"/>
        <w:jc w:val="right"/>
        <w:rPr>
          <w:sz w:val="28"/>
          <w:szCs w:val="28"/>
        </w:rPr>
      </w:pPr>
    </w:p>
    <w:p w14:paraId="5793C050" w14:textId="77777777" w:rsidR="006E640A" w:rsidRPr="009D7B84" w:rsidRDefault="006E640A" w:rsidP="006E640A">
      <w:pPr>
        <w:pStyle w:val="1"/>
        <w:spacing w:before="0" w:after="0" w:line="288" w:lineRule="auto"/>
        <w:ind w:firstLine="5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D7B84">
        <w:rPr>
          <w:rFonts w:ascii="Times New Roman" w:hAnsi="Times New Roman"/>
          <w:b/>
          <w:bCs/>
          <w:color w:val="auto"/>
          <w:sz w:val="28"/>
          <w:szCs w:val="28"/>
        </w:rPr>
        <w:t>ПОЛОЖЕНИЕ</w:t>
      </w:r>
    </w:p>
    <w:p w14:paraId="5A45969A" w14:textId="77777777" w:rsidR="006E640A" w:rsidRPr="0089178F" w:rsidRDefault="006E640A" w:rsidP="006E640A">
      <w:pPr>
        <w:pStyle w:val="2"/>
        <w:spacing w:before="0" w:after="0" w:line="288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8917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флаге</w:t>
      </w:r>
      <w:r w:rsidRPr="008917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3AAF6E1C" w14:textId="77777777" w:rsidR="006E640A" w:rsidRDefault="006E640A" w:rsidP="006E640A">
      <w:pPr>
        <w:pStyle w:val="ac"/>
        <w:spacing w:line="288" w:lineRule="auto"/>
        <w:ind w:firstLine="540"/>
        <w:jc w:val="both"/>
        <w:rPr>
          <w:sz w:val="28"/>
          <w:szCs w:val="28"/>
        </w:rPr>
      </w:pPr>
    </w:p>
    <w:p w14:paraId="771FEBAE" w14:textId="77777777" w:rsidR="006E640A" w:rsidRDefault="006E640A" w:rsidP="006E640A">
      <w:pPr>
        <w:tabs>
          <w:tab w:val="left" w:pos="720"/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Положением устанавливается описание, обоснование и порядок использования флага внутригородского муниципального образования – муниципального округа Ломоносовский в городе Москве.</w:t>
      </w:r>
    </w:p>
    <w:p w14:paraId="1EA1654E" w14:textId="77777777" w:rsidR="006E640A" w:rsidRDefault="006E640A" w:rsidP="006E640A">
      <w:pPr>
        <w:tabs>
          <w:tab w:val="left" w:pos="720"/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</w:p>
    <w:p w14:paraId="30B814D0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rStyle w:val="af1"/>
          <w:rFonts w:eastAsiaTheme="majorEastAsia"/>
          <w:sz w:val="28"/>
          <w:szCs w:val="28"/>
        </w:rPr>
      </w:pPr>
      <w:r>
        <w:rPr>
          <w:rStyle w:val="af1"/>
          <w:rFonts w:eastAsiaTheme="majorEastAsia"/>
          <w:sz w:val="28"/>
          <w:szCs w:val="28"/>
        </w:rPr>
        <w:t>1. Общие положения</w:t>
      </w:r>
    </w:p>
    <w:p w14:paraId="2103413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rStyle w:val="af1"/>
          <w:rFonts w:eastAsiaTheme="majorEastAsia"/>
          <w:sz w:val="28"/>
          <w:szCs w:val="28"/>
        </w:rPr>
      </w:pPr>
    </w:p>
    <w:p w14:paraId="14EA7430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</w:pPr>
      <w:r>
        <w:rPr>
          <w:sz w:val="28"/>
          <w:szCs w:val="28"/>
        </w:rPr>
        <w:t xml:space="preserve">1.1. Флаг внутригородского муниципального образования – муниципального округа Ломоносовский в городе Москве (далее – </w:t>
      </w:r>
      <w:r>
        <w:rPr>
          <w:iCs/>
          <w:sz w:val="28"/>
          <w:szCs w:val="28"/>
        </w:rPr>
        <w:t xml:space="preserve">муниципального округа Ломоносовский в городе Москве) </w:t>
      </w:r>
      <w:r>
        <w:rPr>
          <w:sz w:val="28"/>
          <w:szCs w:val="28"/>
        </w:rPr>
        <w:t>является официальным символом внутригородского муниципального образования – муниципального округа Ломоносовский в городе Москве.</w:t>
      </w:r>
    </w:p>
    <w:p w14:paraId="017823AB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Флаг </w:t>
      </w:r>
      <w:r>
        <w:rPr>
          <w:iCs/>
          <w:sz w:val="28"/>
          <w:szCs w:val="28"/>
        </w:rPr>
        <w:t>муниципального округа Ломоносовский в городе Москве разработан на основе герба муниципального округа Ломоносовский</w:t>
      </w:r>
      <w:r w:rsidRPr="00857AD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городе Москве и </w:t>
      </w:r>
      <w:r>
        <w:rPr>
          <w:sz w:val="28"/>
          <w:szCs w:val="28"/>
        </w:rPr>
        <w:t>отражает исторические, культурные, социально-экономические, национальные и иные местные традиции.</w:t>
      </w:r>
    </w:p>
    <w:p w14:paraId="78FCFC82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1.3. Положение о флаге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pacing w:val="-6"/>
          <w:sz w:val="28"/>
          <w:szCs w:val="28"/>
        </w:rPr>
        <w:t xml:space="preserve"> хранится в установленном порядке на бумажных и электронных носителях и доступно для ознакомления всем заинтересованным лицам.</w:t>
      </w:r>
    </w:p>
    <w:p w14:paraId="1C6FF992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Флаг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 подлежит государственной регистрации в порядке, установленном законодательством Российской Федерации и законодательством города Москвы.</w:t>
      </w:r>
    </w:p>
    <w:p w14:paraId="0EC61C1A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</w:p>
    <w:p w14:paraId="6130BE8D" w14:textId="77777777" w:rsidR="006E640A" w:rsidRDefault="006E640A" w:rsidP="006E640A">
      <w:pPr>
        <w:shd w:val="clear" w:color="auto" w:fill="FFFFFF"/>
        <w:spacing w:line="288" w:lineRule="auto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2. Описание и обоснование символики флага</w:t>
      </w:r>
    </w:p>
    <w:p w14:paraId="260B0E67" w14:textId="77777777" w:rsidR="006E640A" w:rsidRDefault="006E640A" w:rsidP="006E640A">
      <w:pPr>
        <w:shd w:val="clear" w:color="auto" w:fill="FFFFFF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муниципального округа Ломоносовский</w:t>
      </w:r>
      <w:r w:rsidRPr="00AB4AD0">
        <w:rPr>
          <w:iCs/>
          <w:sz w:val="28"/>
          <w:szCs w:val="28"/>
        </w:rPr>
        <w:t xml:space="preserve"> </w:t>
      </w:r>
      <w:r w:rsidRPr="00AB4AD0">
        <w:rPr>
          <w:b/>
          <w:bCs/>
          <w:iCs/>
          <w:sz w:val="28"/>
          <w:szCs w:val="28"/>
        </w:rPr>
        <w:t>в городе Москве</w:t>
      </w:r>
    </w:p>
    <w:p w14:paraId="11343D78" w14:textId="77777777" w:rsidR="006E640A" w:rsidRDefault="006E640A" w:rsidP="006E640A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</w:p>
    <w:p w14:paraId="1C26D2FA" w14:textId="77777777" w:rsidR="006E640A" w:rsidRDefault="006E640A" w:rsidP="006E640A">
      <w:pPr>
        <w:shd w:val="clear" w:color="auto" w:fill="FFFFFF"/>
        <w:spacing w:line="288" w:lineRule="auto"/>
        <w:ind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2.1. Описание флага </w:t>
      </w:r>
      <w:r>
        <w:rPr>
          <w:iCs/>
          <w:sz w:val="28"/>
          <w:szCs w:val="28"/>
        </w:rPr>
        <w:t>муниципального округа Ломоносовский</w:t>
      </w:r>
      <w:r w:rsidRPr="00AB4A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pacing w:val="-5"/>
          <w:sz w:val="28"/>
          <w:szCs w:val="28"/>
        </w:rPr>
        <w:t>:</w:t>
      </w:r>
    </w:p>
    <w:p w14:paraId="18788502" w14:textId="77777777" w:rsidR="006E640A" w:rsidRDefault="006E640A" w:rsidP="006E640A">
      <w:pPr>
        <w:shd w:val="clear" w:color="auto" w:fill="FFFFFF"/>
        <w:tabs>
          <w:tab w:val="left" w:pos="1099"/>
        </w:tabs>
        <w:spacing w:line="288" w:lineRule="auto"/>
        <w:ind w:firstLine="540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«Прямоугольное двухстороннее полотнище жёлтого цвета с отношением ширины к длине 2:3, воспроизводящее фигуры герба муниципального округа Ломоносовский, выполненные зелёным и красным цветом».</w:t>
      </w:r>
    </w:p>
    <w:p w14:paraId="62935C71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Обоснование символики флага муниципального округа Ломоносовский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>.</w:t>
      </w:r>
    </w:p>
    <w:p w14:paraId="4A4E362A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Символика флага муниципального округа Ломоносовский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многозначна.</w:t>
      </w:r>
    </w:p>
    <w:p w14:paraId="3580BE4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 – символ мудрости, мощи, выносливости, долголетия, независимости, благородства и славы. Зеленый дуб символизирует дубравы, которые в старину произрастали на территории муниципального округа. По преданию, ещё при Иване Калите в этих местах рубили дубы для постройки кремлёвских стен вместо старых сосновых. </w:t>
      </w:r>
    </w:p>
    <w:p w14:paraId="27117008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Жёлуди символизируют плодородие, процветание, духовную энергию, произрастающую из зерна истину. Дуб с желудями считается символом зрелости, полной силы.</w:t>
      </w:r>
    </w:p>
    <w:p w14:paraId="6303B780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Красный пояс символизирует главную магистраль муниципального округа – Ленинский проспект, проходящий «красной нитью» по территории округа и соединяющий центр столицы с Московской кольцевой автодорогой (МКАД).</w:t>
      </w:r>
    </w:p>
    <w:p w14:paraId="20A3861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Применённые во флаге цвета символизируют:</w:t>
      </w:r>
    </w:p>
    <w:p w14:paraId="3C5CCD7E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Жёлтый (золото) – символ высшей ценности, величия, богатства, стабильности, солнечного света.</w:t>
      </w:r>
    </w:p>
    <w:p w14:paraId="4F443523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(червлень) – символ мужества, труда, жизнеутверждающей силы, красоты и праздника. </w:t>
      </w:r>
    </w:p>
    <w:p w14:paraId="06B75BCE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Зелёный цвет символизирует весну, здоровье, природу, надежду.</w:t>
      </w:r>
    </w:p>
    <w:p w14:paraId="4349AA61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Рисунок флага муниципального округа Ломоносовский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приводится в приложении, являющемся неотъемлемой частью настоящего Положения.</w:t>
      </w:r>
    </w:p>
    <w:p w14:paraId="7C1A1C15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</w:p>
    <w:p w14:paraId="10B45176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rStyle w:val="af1"/>
          <w:rFonts w:eastAsiaTheme="majorEastAsia"/>
          <w:sz w:val="28"/>
          <w:szCs w:val="28"/>
        </w:rPr>
      </w:pPr>
      <w:r>
        <w:rPr>
          <w:rStyle w:val="af1"/>
          <w:rFonts w:eastAsiaTheme="majorEastAsia"/>
          <w:sz w:val="28"/>
          <w:szCs w:val="28"/>
        </w:rPr>
        <w:t xml:space="preserve">3. Порядок воспроизведения и размещения флага </w:t>
      </w:r>
    </w:p>
    <w:p w14:paraId="70A5CAD8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bCs/>
          <w:iCs/>
        </w:rPr>
      </w:pPr>
      <w:r>
        <w:rPr>
          <w:b/>
          <w:iCs/>
          <w:sz w:val="28"/>
          <w:szCs w:val="28"/>
        </w:rPr>
        <w:t xml:space="preserve">муниципального округа Ломоносовский </w:t>
      </w:r>
      <w:r w:rsidRPr="00D7073C">
        <w:rPr>
          <w:b/>
          <w:bCs/>
          <w:iCs/>
          <w:sz w:val="28"/>
          <w:szCs w:val="28"/>
        </w:rPr>
        <w:t>в городе Москве</w:t>
      </w:r>
    </w:p>
    <w:p w14:paraId="2363BC67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b/>
          <w:bCs/>
          <w:iCs/>
          <w:sz w:val="28"/>
          <w:szCs w:val="28"/>
          <w:u w:val="single"/>
        </w:rPr>
      </w:pPr>
    </w:p>
    <w:p w14:paraId="443F7FA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Воспроизведение флага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, независимо от его размеров и техники исполнения, должно точно соответствовать описанию, приведенному в пункте 2.1. настоящего Положения.</w:t>
      </w:r>
    </w:p>
    <w:p w14:paraId="5311FBE5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Порядок размещения Государственного флага Российской Федерации, флага города Москвы, флага </w:t>
      </w:r>
      <w:r>
        <w:rPr>
          <w:iCs/>
          <w:sz w:val="28"/>
          <w:szCs w:val="28"/>
        </w:rPr>
        <w:t>муниципального округа Ломоносовский в городе Москве и</w:t>
      </w:r>
      <w:r>
        <w:rPr>
          <w:sz w:val="28"/>
          <w:szCs w:val="28"/>
        </w:rPr>
        <w:t xml:space="preserve"> иных флагов производится в соответствии с законодательством Российской Федерации и законодательством города Москвы, регулирующим правоотношения в сфере геральдического обеспечения.</w:t>
      </w:r>
    </w:p>
    <w:p w14:paraId="73F9572E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 одновременном размещении флага города Москвы (1) и флага</w:t>
      </w:r>
      <w:r>
        <w:rPr>
          <w:iCs/>
          <w:sz w:val="28"/>
          <w:szCs w:val="28"/>
        </w:rPr>
        <w:t xml:space="preserve"> муниципального округа Ломоносовский в городе Москве (2) </w:t>
      </w:r>
      <w:r>
        <w:rPr>
          <w:sz w:val="28"/>
          <w:szCs w:val="28"/>
        </w:rPr>
        <w:t xml:space="preserve">флаг </w:t>
      </w:r>
      <w:r>
        <w:rPr>
          <w:iCs/>
          <w:sz w:val="28"/>
          <w:szCs w:val="28"/>
        </w:rPr>
        <w:lastRenderedPageBreak/>
        <w:t>муниципального округа Ломоносовский в городе Москве</w:t>
      </w:r>
      <w:r>
        <w:rPr>
          <w:sz w:val="28"/>
          <w:szCs w:val="28"/>
        </w:rPr>
        <w:t xml:space="preserve"> располагается справа (расположение флагов 1–2).</w:t>
      </w:r>
    </w:p>
    <w:p w14:paraId="3F927B7E" w14:textId="77777777" w:rsidR="006E640A" w:rsidRDefault="006E640A" w:rsidP="006E640A">
      <w:pPr>
        <w:pStyle w:val="31"/>
        <w:spacing w:after="0"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 одновременном размещении Государственного флага Российской Федерации (1), флага города Москвы (2) и флага </w:t>
      </w:r>
      <w:r>
        <w:rPr>
          <w:iCs/>
          <w:sz w:val="28"/>
          <w:szCs w:val="28"/>
        </w:rPr>
        <w:t>муниципального округа Ломоносовский в городе Москве (3)</w:t>
      </w:r>
      <w:r>
        <w:rPr>
          <w:sz w:val="28"/>
          <w:szCs w:val="28"/>
        </w:rPr>
        <w:t xml:space="preserve">, Государственный флаг Российской Федерации размещается в центре. Слева от Государственного флага Российской Федерации располагается флаг города Москвы, справа от Государственного флага Российской Федерации располагается флаг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(размещение флагов: 2-1-3).</w:t>
      </w:r>
    </w:p>
    <w:p w14:paraId="71986D4F" w14:textId="77777777" w:rsidR="006E640A" w:rsidRDefault="006E640A" w:rsidP="006E640A">
      <w:pPr>
        <w:pStyle w:val="31"/>
        <w:spacing w:after="0"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 одновременном размещении четного числа флагов (например, 6-ти) соблюдается следующий порядок: 5–3–1–2–4–6, где 1 – Государственный флаг Российской Федерации, 2 – флаг города Москвы, 3 – флаг </w:t>
      </w:r>
      <w:r>
        <w:rPr>
          <w:iCs/>
          <w:sz w:val="28"/>
          <w:szCs w:val="28"/>
        </w:rPr>
        <w:t>муниципального округа Ломоносовский в городе Москве.</w:t>
      </w:r>
      <w:r>
        <w:rPr>
          <w:sz w:val="28"/>
          <w:szCs w:val="28"/>
        </w:rPr>
        <w:t xml:space="preserve"> Далее последовательно справа и слева располагаются флаги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14:paraId="7FA6560C" w14:textId="77777777" w:rsidR="006E640A" w:rsidRDefault="006E640A" w:rsidP="006E640A">
      <w:pPr>
        <w:pStyle w:val="31"/>
        <w:spacing w:after="0" w:line="288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При одновременном размещении нечетного числа флагов (например, 5-ти) соблюдается следующий порядок: 4–2–1–3–5, где 1 - Государственный флаг Российской Федерации, 2 - флаг города Москвы, 3 – флаг </w:t>
      </w:r>
      <w:r>
        <w:rPr>
          <w:iCs/>
          <w:sz w:val="28"/>
          <w:szCs w:val="28"/>
        </w:rPr>
        <w:t>муниципального округа Ломоносовский в городе Москве.</w:t>
      </w:r>
      <w:r>
        <w:rPr>
          <w:sz w:val="28"/>
          <w:szCs w:val="28"/>
        </w:rPr>
        <w:t xml:space="preserve"> Далее последовательно слева и справа располагаются флаги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14:paraId="2B400F5C" w14:textId="77777777" w:rsidR="006E640A" w:rsidRDefault="006E640A" w:rsidP="006E640A">
      <w:pPr>
        <w:pStyle w:val="ae"/>
        <w:spacing w:line="288" w:lineRule="auto"/>
        <w:ind w:firstLine="540"/>
      </w:pPr>
      <w:r>
        <w:t xml:space="preserve">3.7. Расположение флагов, установленное в </w:t>
      </w:r>
      <w:r w:rsidRPr="00F03C38">
        <w:t>пунктах 3.3. – 3.6.</w:t>
      </w:r>
      <w:r>
        <w:t xml:space="preserve"> указано «от зрителя».</w:t>
      </w:r>
    </w:p>
    <w:p w14:paraId="5399FFC8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При одновременном размещении флагов размер флага </w:t>
      </w:r>
      <w:r>
        <w:rPr>
          <w:iCs/>
          <w:sz w:val="28"/>
          <w:szCs w:val="28"/>
        </w:rPr>
        <w:t xml:space="preserve">муниципального округа Ломоносовский в городе Москве </w:t>
      </w:r>
      <w:r>
        <w:rPr>
          <w:sz w:val="28"/>
          <w:szCs w:val="28"/>
        </w:rPr>
        <w:t>не может превышать размеры Государственного флага Российской Федерации, флага города Москвы.</w:t>
      </w:r>
    </w:p>
    <w:p w14:paraId="55F680CF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При одновременном размещении флагов высота размещения флага </w:t>
      </w:r>
      <w:r>
        <w:rPr>
          <w:iCs/>
          <w:sz w:val="28"/>
          <w:szCs w:val="28"/>
        </w:rPr>
        <w:t xml:space="preserve">муниципального округа Ломоносовский в городе Москве </w:t>
      </w:r>
      <w:r>
        <w:rPr>
          <w:sz w:val="28"/>
          <w:szCs w:val="28"/>
        </w:rPr>
        <w:t>не может превышать высоту размещения Государственного флага Российской Федерации, флага города Москвы.</w:t>
      </w:r>
    </w:p>
    <w:p w14:paraId="6CB86747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 одновременном размещении флагов флаги, указанные в пунктах </w:t>
      </w:r>
      <w:r w:rsidRPr="00B64670">
        <w:rPr>
          <w:sz w:val="28"/>
          <w:szCs w:val="28"/>
        </w:rPr>
        <w:t>3.3 – 3.6.</w:t>
      </w:r>
      <w:r>
        <w:rPr>
          <w:sz w:val="28"/>
          <w:szCs w:val="28"/>
        </w:rPr>
        <w:t xml:space="preserve"> должны быть выполнены в единой технике.</w:t>
      </w:r>
    </w:p>
    <w:p w14:paraId="795F0613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Порядок изготовления, хранения и уничтожения флага </w:t>
      </w:r>
      <w:r>
        <w:rPr>
          <w:iCs/>
          <w:sz w:val="28"/>
          <w:szCs w:val="28"/>
        </w:rPr>
        <w:t xml:space="preserve">муниципального округа Ломоносовский в городе Москве </w:t>
      </w:r>
      <w:r>
        <w:rPr>
          <w:sz w:val="28"/>
          <w:szCs w:val="28"/>
        </w:rPr>
        <w:t>либо его изображения устанавливается решением Совета депутатов</w:t>
      </w:r>
      <w:r>
        <w:rPr>
          <w:iCs/>
          <w:sz w:val="28"/>
          <w:szCs w:val="28"/>
        </w:rPr>
        <w:t xml:space="preserve"> внутригородского муниципального образования – муниципального округа Ломоносовский в городе Москве (далее – Совет депутатов)</w:t>
      </w:r>
      <w:r>
        <w:rPr>
          <w:sz w:val="28"/>
          <w:szCs w:val="28"/>
        </w:rPr>
        <w:t>.</w:t>
      </w:r>
    </w:p>
    <w:p w14:paraId="380F5D2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rStyle w:val="af2"/>
          <w:sz w:val="28"/>
          <w:szCs w:val="28"/>
        </w:rPr>
      </w:pPr>
      <w:r>
        <w:rPr>
          <w:rStyle w:val="af2"/>
          <w:sz w:val="28"/>
          <w:szCs w:val="28"/>
        </w:rPr>
        <w:lastRenderedPageBreak/>
        <w:t>4. Порядок использования флага</w:t>
      </w:r>
    </w:p>
    <w:p w14:paraId="40765653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center"/>
        <w:rPr>
          <w:bCs/>
          <w:iCs/>
        </w:rPr>
      </w:pPr>
      <w:r>
        <w:rPr>
          <w:b/>
          <w:iCs/>
          <w:sz w:val="28"/>
          <w:szCs w:val="28"/>
        </w:rPr>
        <w:t xml:space="preserve">муниципального округа Ломоносовский </w:t>
      </w:r>
      <w:r w:rsidRPr="007D0842">
        <w:rPr>
          <w:b/>
          <w:bCs/>
          <w:iCs/>
          <w:sz w:val="28"/>
          <w:szCs w:val="28"/>
        </w:rPr>
        <w:t>в городе Москве</w:t>
      </w:r>
    </w:p>
    <w:p w14:paraId="16DA72DD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b/>
          <w:bCs/>
          <w:iCs/>
          <w:sz w:val="28"/>
          <w:szCs w:val="28"/>
        </w:rPr>
      </w:pPr>
    </w:p>
    <w:p w14:paraId="5575516A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Флаг </w:t>
      </w:r>
      <w:r>
        <w:rPr>
          <w:iCs/>
          <w:sz w:val="28"/>
          <w:szCs w:val="28"/>
        </w:rPr>
        <w:t xml:space="preserve">муниципального округа Ломоносовский в городе Москве </w:t>
      </w:r>
      <w:r>
        <w:rPr>
          <w:sz w:val="28"/>
          <w:szCs w:val="28"/>
        </w:rPr>
        <w:t>установлен (поднят, размещен, вывешен) постоянно:</w:t>
      </w:r>
    </w:p>
    <w:p w14:paraId="10C13424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1) на зданиях органов местного самоуправления </w:t>
      </w:r>
      <w:r>
        <w:rPr>
          <w:iCs/>
          <w:sz w:val="28"/>
          <w:szCs w:val="28"/>
        </w:rPr>
        <w:t>муниципального округа Ломоносовский</w:t>
      </w:r>
      <w:r w:rsidRPr="0064025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pacing w:val="-6"/>
          <w:sz w:val="28"/>
          <w:szCs w:val="28"/>
        </w:rPr>
        <w:t xml:space="preserve">, муниципальных предприятий и учреждений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pacing w:val="-6"/>
          <w:sz w:val="28"/>
          <w:szCs w:val="28"/>
        </w:rPr>
        <w:t>;</w:t>
      </w:r>
    </w:p>
    <w:p w14:paraId="5EF9FA61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2) в залах заседаний органов местного самоуправления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37074902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F646D">
        <w:rPr>
          <w:sz w:val="28"/>
          <w:szCs w:val="28"/>
        </w:rPr>
        <w:t xml:space="preserve">в кабинетах главы </w:t>
      </w:r>
      <w:r>
        <w:rPr>
          <w:iCs/>
          <w:sz w:val="28"/>
          <w:szCs w:val="28"/>
        </w:rPr>
        <w:t xml:space="preserve">внутригородского муниципального образования – </w:t>
      </w:r>
      <w:r w:rsidRPr="00FF646D">
        <w:rPr>
          <w:iCs/>
          <w:sz w:val="28"/>
          <w:szCs w:val="28"/>
        </w:rPr>
        <w:t>муниципального округа Ломоносовский</w:t>
      </w:r>
      <w:r>
        <w:rPr>
          <w:iCs/>
          <w:sz w:val="28"/>
          <w:szCs w:val="28"/>
        </w:rPr>
        <w:t xml:space="preserve"> в городе Москве (далее – глава муниципального округа),</w:t>
      </w:r>
      <w:r w:rsidRPr="0052683E">
        <w:rPr>
          <w:sz w:val="28"/>
          <w:szCs w:val="28"/>
        </w:rPr>
        <w:t xml:space="preserve"> выборных</w:t>
      </w:r>
      <w:r w:rsidRPr="00FF646D">
        <w:rPr>
          <w:sz w:val="28"/>
          <w:szCs w:val="28"/>
        </w:rPr>
        <w:t xml:space="preserve"> должностных лиц местного самоуправления </w:t>
      </w:r>
      <w:r w:rsidRPr="00FF646D">
        <w:rPr>
          <w:iCs/>
          <w:sz w:val="28"/>
          <w:szCs w:val="28"/>
        </w:rPr>
        <w:t>муниципального округа Ломоносовский</w:t>
      </w:r>
      <w:r>
        <w:rPr>
          <w:iCs/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,</w:t>
      </w:r>
      <w:r w:rsidRPr="00FF646D">
        <w:rPr>
          <w:sz w:val="28"/>
          <w:szCs w:val="28"/>
        </w:rPr>
        <w:t xml:space="preserve"> должностного лица, исполняющего полномочия главы </w:t>
      </w:r>
      <w:r>
        <w:rPr>
          <w:sz w:val="28"/>
          <w:szCs w:val="28"/>
        </w:rPr>
        <w:t xml:space="preserve">администрации </w:t>
      </w:r>
      <w:r>
        <w:rPr>
          <w:iCs/>
          <w:sz w:val="28"/>
          <w:szCs w:val="28"/>
        </w:rPr>
        <w:t xml:space="preserve">внутригородского муниципального образования – </w:t>
      </w:r>
      <w:r w:rsidRPr="00FF646D">
        <w:rPr>
          <w:iCs/>
          <w:sz w:val="28"/>
          <w:szCs w:val="28"/>
        </w:rPr>
        <w:t>муниципального округа Ломоносовский</w:t>
      </w:r>
      <w:r>
        <w:rPr>
          <w:iCs/>
          <w:sz w:val="28"/>
          <w:szCs w:val="28"/>
        </w:rPr>
        <w:t xml:space="preserve"> в городе Москве</w:t>
      </w:r>
      <w:r w:rsidRPr="00FF646D">
        <w:rPr>
          <w:sz w:val="28"/>
          <w:szCs w:val="28"/>
        </w:rPr>
        <w:t xml:space="preserve"> (далее – глав</w:t>
      </w:r>
      <w:r>
        <w:rPr>
          <w:sz w:val="28"/>
          <w:szCs w:val="28"/>
        </w:rPr>
        <w:t>а</w:t>
      </w:r>
      <w:r w:rsidRPr="00FF646D">
        <w:rPr>
          <w:sz w:val="28"/>
          <w:szCs w:val="28"/>
        </w:rPr>
        <w:t xml:space="preserve"> администрации)</w:t>
      </w:r>
    </w:p>
    <w:p w14:paraId="2D88AF8A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Флаг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 устанавливается при проведении:</w:t>
      </w:r>
    </w:p>
    <w:p w14:paraId="6FC3047E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протокольных мероприятий;</w:t>
      </w:r>
    </w:p>
    <w:p w14:paraId="27903AEE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торжественных мероприятий, церемоний с участием должностных лиц органов государственной власти города Москвы и государственных органов города Москвы, главы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, официальных представителей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63317854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иных официальных мероприятий.</w:t>
      </w:r>
    </w:p>
    <w:p w14:paraId="7BE20D5F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Флаг </w:t>
      </w:r>
      <w:r>
        <w:rPr>
          <w:iCs/>
          <w:sz w:val="28"/>
          <w:szCs w:val="28"/>
        </w:rPr>
        <w:t xml:space="preserve">муниципального округа Ломоносовский в городе Москве может </w:t>
      </w:r>
      <w:r>
        <w:rPr>
          <w:sz w:val="28"/>
          <w:szCs w:val="28"/>
        </w:rPr>
        <w:t>устанавливаться:</w:t>
      </w:r>
    </w:p>
    <w:p w14:paraId="2A27F411" w14:textId="77777777" w:rsidR="006E640A" w:rsidRDefault="006E640A" w:rsidP="006E640A">
      <w:pPr>
        <w:tabs>
          <w:tab w:val="left" w:pos="360"/>
          <w:tab w:val="left" w:pos="1134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кабинетах руководителей </w:t>
      </w:r>
      <w:r w:rsidRPr="00181C31">
        <w:rPr>
          <w:sz w:val="28"/>
          <w:szCs w:val="28"/>
        </w:rPr>
        <w:t>органов администрации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, руководителей муниципальных предприятий, учреждений и организаций, находящихся в муниципальной собственности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59CB0212" w14:textId="77777777" w:rsidR="006E640A" w:rsidRDefault="006E640A" w:rsidP="006E640A">
      <w:pPr>
        <w:tabs>
          <w:tab w:val="left" w:pos="360"/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транспортных средствах, используемых для служебных поездок и работы депутатами Совета депутатов, главой муниципального округа, сотрудниками администрации внутригородского муниципального образования –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5C1B5AD5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жилых домах в дни государственных праздников, торжественных мероприятий, проводимых органами местного самоуправления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.</w:t>
      </w:r>
    </w:p>
    <w:p w14:paraId="2078859B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Изображение флага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может размещаться:</w:t>
      </w:r>
    </w:p>
    <w:p w14:paraId="4AAA582F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официальных сайтах органов местного самоуправления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</w:t>
      </w:r>
      <w:r>
        <w:rPr>
          <w:sz w:val="28"/>
          <w:szCs w:val="28"/>
        </w:rPr>
        <w:t>»;</w:t>
      </w:r>
    </w:p>
    <w:p w14:paraId="0405EADB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 заставках местных телевизионных программ;</w:t>
      </w:r>
    </w:p>
    <w:p w14:paraId="720F769F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форме спортивных команд и отдельных спортсменов, представляющих </w:t>
      </w:r>
      <w:r>
        <w:rPr>
          <w:iCs/>
          <w:sz w:val="28"/>
          <w:szCs w:val="28"/>
        </w:rPr>
        <w:t>муниципальный округ Ломоносовский в городе Москве;</w:t>
      </w:r>
    </w:p>
    <w:p w14:paraId="5646B243" w14:textId="77777777" w:rsidR="006E640A" w:rsidRDefault="006E640A" w:rsidP="006E640A">
      <w:pPr>
        <w:tabs>
          <w:tab w:val="left" w:pos="1134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 транспортных средствах, используемых для служебных поездок и работы депутатами Совета депутатов, главой муниципального округа, сотрудниками администрации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7131A1F5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 бланках удостоверений лиц, осуществляющих службу на должностях в органах местного самоуправления, депутатов Совета депутатов, работников (служащих) предприятий, учреждений и организаций, находящихся в муниципальной собственности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181F2A3E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на знаках различия, знаках отличия, установленных муниципальными правовыми актами Совета депутатов;</w:t>
      </w:r>
    </w:p>
    <w:p w14:paraId="7EA45846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на бланках удостоверений к знакам различия, знакам отличия, установленных муниципальными правовыми актами Совета депутатов;</w:t>
      </w:r>
    </w:p>
    <w:p w14:paraId="01DB67C6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на визитных карточках лиц, осуществляющих службу на должностях в органах местного самоуправления, депутатов Совета депутатов, работников (служащих) муниципальных предприятий, учреждений и организаций, находящихся в муниципальной собственности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;</w:t>
      </w:r>
    </w:p>
    <w:p w14:paraId="5928D199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на официальных периодических печатных изданиях, учредителями которых являются органы местного самоуправления </w:t>
      </w:r>
      <w:r>
        <w:rPr>
          <w:iCs/>
          <w:sz w:val="28"/>
          <w:szCs w:val="28"/>
        </w:rPr>
        <w:t xml:space="preserve">муниципального округа </w:t>
      </w:r>
      <w:r w:rsidRPr="00712537">
        <w:rPr>
          <w:iCs/>
          <w:sz w:val="28"/>
          <w:szCs w:val="28"/>
        </w:rPr>
        <w:t>Ломоносовский</w:t>
      </w:r>
      <w:r w:rsidRPr="00712537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 w:rsidRPr="00712537">
        <w:rPr>
          <w:sz w:val="28"/>
          <w:szCs w:val="28"/>
        </w:rPr>
        <w:t xml:space="preserve"> или предприятия, учреждения и организации находящиеся в муниципальной собственности </w:t>
      </w:r>
      <w:r w:rsidRPr="00712537">
        <w:rPr>
          <w:iCs/>
          <w:sz w:val="28"/>
          <w:szCs w:val="28"/>
        </w:rPr>
        <w:t>муниципального округа Ломоносовский</w:t>
      </w:r>
      <w:r>
        <w:rPr>
          <w:iCs/>
          <w:sz w:val="28"/>
          <w:szCs w:val="28"/>
        </w:rPr>
        <w:t xml:space="preserve"> в городе Москве</w:t>
      </w:r>
      <w:r w:rsidRPr="00712537">
        <w:rPr>
          <w:sz w:val="28"/>
          <w:szCs w:val="28"/>
        </w:rPr>
        <w:t>;</w:t>
      </w:r>
    </w:p>
    <w:p w14:paraId="0DFDBD0B" w14:textId="77777777" w:rsidR="006E640A" w:rsidRDefault="006E640A" w:rsidP="006E640A">
      <w:pPr>
        <w:tabs>
          <w:tab w:val="left" w:pos="1276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на полиграфической, сувенирной и представительской продукции органов местного самоуправления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. </w:t>
      </w:r>
    </w:p>
    <w:p w14:paraId="5A4A0D09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Флаг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может быть использован в качестве основы для разработки знаков различия, знаков отличия</w:t>
      </w:r>
      <w:r>
        <w:rPr>
          <w:iCs/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>.</w:t>
      </w:r>
    </w:p>
    <w:p w14:paraId="65E2FB64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Размещение флага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 xml:space="preserve"> или его изображения в случаях, не предусмотренных пунктами 4.1. – 4.5. </w:t>
      </w:r>
      <w:r>
        <w:rPr>
          <w:sz w:val="28"/>
          <w:szCs w:val="28"/>
        </w:rPr>
        <w:lastRenderedPageBreak/>
        <w:t xml:space="preserve">настоящего Положения, является неофициальным использованием флага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.</w:t>
      </w:r>
    </w:p>
    <w:p w14:paraId="4FD32576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Размещение флага</w:t>
      </w:r>
      <w:r>
        <w:rPr>
          <w:iCs/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 xml:space="preserve"> или его изображения в случаях, не предусмотренных пунктами 4.1. – 4.5. настоящего Положения, осуществляется по согласованию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органами местного самоуправления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в городе Москве</w:t>
      </w:r>
      <w:r>
        <w:rPr>
          <w:sz w:val="28"/>
          <w:szCs w:val="28"/>
        </w:rPr>
        <w:t xml:space="preserve"> в порядке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установленном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депутатов.</w:t>
      </w:r>
    </w:p>
    <w:p w14:paraId="7250FC8D" w14:textId="77777777" w:rsidR="006E640A" w:rsidRDefault="006E640A" w:rsidP="006E640A">
      <w:pPr>
        <w:pStyle w:val="af0"/>
        <w:spacing w:line="288" w:lineRule="auto"/>
        <w:ind w:firstLine="540"/>
        <w:jc w:val="both"/>
        <w:rPr>
          <w:sz w:val="28"/>
          <w:szCs w:val="28"/>
        </w:rPr>
      </w:pPr>
    </w:p>
    <w:p w14:paraId="27F5A183" w14:textId="77777777" w:rsidR="006E640A" w:rsidRDefault="006E640A" w:rsidP="006E640A">
      <w:pPr>
        <w:pStyle w:val="af0"/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5. Контроль и ответственность за нарушение настоящего Положения</w:t>
      </w:r>
    </w:p>
    <w:p w14:paraId="1541F4D6" w14:textId="77777777" w:rsidR="006E640A" w:rsidRDefault="006E640A" w:rsidP="006E640A">
      <w:pPr>
        <w:pStyle w:val="af0"/>
        <w:spacing w:line="288" w:lineRule="auto"/>
        <w:ind w:firstLine="540"/>
        <w:jc w:val="both"/>
        <w:rPr>
          <w:sz w:val="28"/>
          <w:szCs w:val="28"/>
        </w:rPr>
      </w:pPr>
    </w:p>
    <w:p w14:paraId="1E5A6BD8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Контроль соблюдения установленных настоящим Положением норм возлагается на администрацию внутригородского муниципального образования – </w:t>
      </w:r>
      <w:r>
        <w:rPr>
          <w:iCs/>
          <w:sz w:val="28"/>
          <w:szCs w:val="28"/>
        </w:rPr>
        <w:t>муниципального округа Ломоносовский в городе Москве</w:t>
      </w:r>
      <w:r>
        <w:rPr>
          <w:sz w:val="28"/>
          <w:szCs w:val="28"/>
        </w:rPr>
        <w:t>.</w:t>
      </w:r>
    </w:p>
    <w:p w14:paraId="0DE7F67E" w14:textId="77777777" w:rsidR="006E640A" w:rsidRDefault="006E640A" w:rsidP="006E640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За искажение рисунка флага, установленного настоящим Положением, исполнитель допущенных искажений несет административную ответственность, в соответствии с действующим законодательством</w:t>
      </w:r>
    </w:p>
    <w:p w14:paraId="16E7FC05" w14:textId="77777777" w:rsidR="006E640A" w:rsidRDefault="006E640A" w:rsidP="006E640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Нарушениями норм воспроизведения и использования флага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 являются:</w:t>
      </w:r>
    </w:p>
    <w:p w14:paraId="5CBC00CA" w14:textId="77777777" w:rsidR="006E640A" w:rsidRDefault="006E640A" w:rsidP="006E640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использование флага в качестве геральдической основы гербов и флагов общественных объединений, муниципальных предприятий, учреждений, организаций, независимо от их организационно-правовой формы;</w:t>
      </w:r>
    </w:p>
    <w:p w14:paraId="33772F55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использование флага в качестве средства визуальной идентификации и рекламы товаров, работ и услуг, если реклама этих товаров, работ и услуг запрещена или ограничена в соответствии с законодательством Российской Федерации.</w:t>
      </w:r>
    </w:p>
    <w:p w14:paraId="7E5FA392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искажение флага или его изображения, установленного в пункте 2.1. части 2 настоящего Положения;</w:t>
      </w:r>
    </w:p>
    <w:p w14:paraId="3613141F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изготовление флага или его изображение с искажением и (или) изменением композиции или цветов, выходящим за пределы допустимого;</w:t>
      </w:r>
    </w:p>
    <w:p w14:paraId="14F7BB50" w14:textId="77777777" w:rsidR="006E640A" w:rsidRDefault="006E640A" w:rsidP="006E640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 н</w:t>
      </w:r>
      <w:r>
        <w:rPr>
          <w:sz w:val="28"/>
          <w:szCs w:val="28"/>
        </w:rPr>
        <w:t>адругательство над флагом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14:paraId="7ED99B90" w14:textId="77777777" w:rsidR="006E640A" w:rsidRDefault="006E640A" w:rsidP="006E640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 у</w:t>
      </w:r>
      <w:r>
        <w:rPr>
          <w:sz w:val="28"/>
          <w:szCs w:val="28"/>
        </w:rPr>
        <w:t>мышленное повреждение флага или его изображения.</w:t>
      </w:r>
    </w:p>
    <w:p w14:paraId="7D31E9A8" w14:textId="77777777" w:rsidR="006E640A" w:rsidRDefault="006E640A" w:rsidP="006E640A">
      <w:pPr>
        <w:spacing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5.4. Производство по делам об административных правонарушениях, предусмотренных пунктом </w:t>
      </w:r>
      <w:r w:rsidRPr="00F7682A">
        <w:rPr>
          <w:sz w:val="28"/>
          <w:szCs w:val="28"/>
        </w:rPr>
        <w:t>5.3.,</w:t>
      </w:r>
      <w:r>
        <w:rPr>
          <w:sz w:val="28"/>
          <w:szCs w:val="28"/>
        </w:rPr>
        <w:t xml:space="preserve"> осуществляется в порядке, установленном главой 14 Закона города Москвы </w:t>
      </w:r>
      <w:r>
        <w:rPr>
          <w:color w:val="000000"/>
          <w:sz w:val="28"/>
          <w:szCs w:val="28"/>
        </w:rPr>
        <w:t xml:space="preserve">от 21 ноября 2007 года № 45 «Кодекс города Москвы об административных правонарушениях» (с изменениями и дополнениями). </w:t>
      </w:r>
    </w:p>
    <w:p w14:paraId="7EDDC617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</w:p>
    <w:p w14:paraId="1D056E7F" w14:textId="77777777" w:rsidR="006E640A" w:rsidRDefault="006E640A" w:rsidP="006E640A">
      <w:pPr>
        <w:pStyle w:val="af0"/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Заключительные положения</w:t>
      </w:r>
    </w:p>
    <w:p w14:paraId="746CC7A3" w14:textId="77777777" w:rsidR="006E640A" w:rsidRDefault="006E640A" w:rsidP="006E640A">
      <w:pPr>
        <w:pStyle w:val="af0"/>
        <w:spacing w:line="288" w:lineRule="auto"/>
        <w:ind w:firstLine="540"/>
        <w:jc w:val="both"/>
        <w:rPr>
          <w:sz w:val="28"/>
          <w:szCs w:val="28"/>
        </w:rPr>
      </w:pPr>
    </w:p>
    <w:p w14:paraId="0C33BFB0" w14:textId="77777777" w:rsidR="006E640A" w:rsidRDefault="006E640A" w:rsidP="006E640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Внесение в композицию флага </w:t>
      </w:r>
      <w:r>
        <w:rPr>
          <w:iCs/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14:paraId="384D8600" w14:textId="77777777" w:rsidR="006E640A" w:rsidRDefault="006E640A" w:rsidP="006E640A">
      <w:pPr>
        <w:spacing w:line="288" w:lineRule="auto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6.2. Права на использование флага </w:t>
      </w:r>
      <w:r>
        <w:rPr>
          <w:iCs/>
          <w:sz w:val="28"/>
          <w:szCs w:val="28"/>
        </w:rPr>
        <w:t xml:space="preserve">муниципального округа Ломоносовский </w:t>
      </w:r>
      <w:r>
        <w:rPr>
          <w:sz w:val="28"/>
          <w:szCs w:val="28"/>
        </w:rPr>
        <w:t xml:space="preserve">в городе Москве, с момента установления его Советом депутатов в качестве официального символа </w:t>
      </w:r>
      <w:r>
        <w:rPr>
          <w:iCs/>
          <w:sz w:val="28"/>
          <w:szCs w:val="28"/>
        </w:rPr>
        <w:t xml:space="preserve">муниципального округа Ломоносовский </w:t>
      </w:r>
      <w:r>
        <w:rPr>
          <w:sz w:val="28"/>
          <w:szCs w:val="28"/>
        </w:rPr>
        <w:t xml:space="preserve">в городе Москве, принадлежат органам местного самоуправления </w:t>
      </w:r>
      <w:r>
        <w:rPr>
          <w:iCs/>
          <w:sz w:val="28"/>
          <w:szCs w:val="28"/>
        </w:rPr>
        <w:t xml:space="preserve">муниципального округа Ломоносовский </w:t>
      </w:r>
      <w:r>
        <w:rPr>
          <w:sz w:val="28"/>
          <w:szCs w:val="28"/>
        </w:rPr>
        <w:t>в городе Москве</w:t>
      </w:r>
      <w:r>
        <w:rPr>
          <w:iCs/>
          <w:sz w:val="28"/>
          <w:szCs w:val="28"/>
        </w:rPr>
        <w:t>.</w:t>
      </w:r>
    </w:p>
    <w:p w14:paraId="111A7748" w14:textId="77777777" w:rsidR="006E640A" w:rsidRDefault="006E640A" w:rsidP="006E640A">
      <w:pPr>
        <w:spacing w:line="288" w:lineRule="auto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6.3. Флаг </w:t>
      </w:r>
      <w:r>
        <w:rPr>
          <w:iCs/>
          <w:sz w:val="28"/>
          <w:szCs w:val="28"/>
        </w:rPr>
        <w:t xml:space="preserve">муниципального округа Ломоносовский </w:t>
      </w:r>
      <w:r>
        <w:rPr>
          <w:sz w:val="28"/>
          <w:szCs w:val="28"/>
        </w:rPr>
        <w:t>в городе Москве</w:t>
      </w:r>
      <w:r>
        <w:rPr>
          <w:spacing w:val="-6"/>
          <w:sz w:val="28"/>
          <w:szCs w:val="28"/>
        </w:rPr>
        <w:t xml:space="preserve">, с момента установления его Советом депутатов в качестве официального символа </w:t>
      </w:r>
      <w:r>
        <w:rPr>
          <w:iCs/>
          <w:sz w:val="28"/>
          <w:szCs w:val="28"/>
        </w:rPr>
        <w:t xml:space="preserve">муниципального округа Ломоносовский </w:t>
      </w:r>
      <w:r>
        <w:rPr>
          <w:sz w:val="28"/>
          <w:szCs w:val="28"/>
        </w:rPr>
        <w:t>в городе Москве</w:t>
      </w:r>
      <w:r>
        <w:rPr>
          <w:spacing w:val="-6"/>
          <w:sz w:val="28"/>
          <w:szCs w:val="28"/>
        </w:rPr>
        <w:t xml:space="preserve">, согласно пункту 2 части 6 статьи 1259 части 4 Гражданского кодекса Российской Федерации «Об авторском праве и смежных правах», авторским правом не охраняется. </w:t>
      </w:r>
    </w:p>
    <w:p w14:paraId="3F5ED15C" w14:textId="77777777" w:rsidR="006E640A" w:rsidRDefault="006E640A" w:rsidP="006E640A">
      <w:pPr>
        <w:spacing w:line="288" w:lineRule="auto"/>
        <w:ind w:firstLine="540"/>
        <w:jc w:val="both"/>
        <w:rPr>
          <w:spacing w:val="-6"/>
          <w:sz w:val="28"/>
          <w:szCs w:val="28"/>
        </w:rPr>
      </w:pPr>
    </w:p>
    <w:p w14:paraId="339285D9" w14:textId="77777777" w:rsidR="006E640A" w:rsidRDefault="006E640A" w:rsidP="006E640A">
      <w:pPr>
        <w:spacing w:line="288" w:lineRule="auto"/>
        <w:ind w:firstLine="540"/>
        <w:jc w:val="both"/>
        <w:rPr>
          <w:spacing w:val="-6"/>
          <w:sz w:val="28"/>
          <w:szCs w:val="28"/>
        </w:rPr>
        <w:sectPr w:rsidR="006E640A" w:rsidSect="006E640A">
          <w:pgSz w:w="11906" w:h="16838"/>
          <w:pgMar w:top="568" w:right="850" w:bottom="284" w:left="1418" w:header="708" w:footer="708" w:gutter="0"/>
          <w:cols w:space="708"/>
          <w:docGrid w:linePitch="360"/>
        </w:sectPr>
      </w:pPr>
    </w:p>
    <w:p w14:paraId="17259DFE" w14:textId="77777777" w:rsidR="006E640A" w:rsidRPr="00F317A3" w:rsidRDefault="006E640A" w:rsidP="006E640A">
      <w:pPr>
        <w:ind w:left="6237"/>
        <w:rPr>
          <w:bCs/>
        </w:rPr>
      </w:pPr>
      <w:r w:rsidRPr="00F317A3">
        <w:rPr>
          <w:bCs/>
        </w:rPr>
        <w:lastRenderedPageBreak/>
        <w:t>Приложение</w:t>
      </w:r>
    </w:p>
    <w:p w14:paraId="192AC9AE" w14:textId="77777777" w:rsidR="006E640A" w:rsidRDefault="006E640A" w:rsidP="006E640A">
      <w:pPr>
        <w:ind w:left="6237"/>
      </w:pPr>
      <w:r>
        <w:t xml:space="preserve">к Положению «О флаге </w:t>
      </w:r>
    </w:p>
    <w:p w14:paraId="1987D8BA" w14:textId="77777777" w:rsidR="006E640A" w:rsidRDefault="006E640A" w:rsidP="006E640A">
      <w:pPr>
        <w:ind w:left="6237"/>
      </w:pPr>
      <w:r>
        <w:t>внутригородского муниципального образования – муниципального округа</w:t>
      </w:r>
    </w:p>
    <w:p w14:paraId="0B921A1C" w14:textId="77777777" w:rsidR="006E640A" w:rsidRDefault="006E640A" w:rsidP="006E640A">
      <w:pPr>
        <w:ind w:left="6237"/>
      </w:pPr>
      <w:r>
        <w:t>Ломоносовский</w:t>
      </w:r>
    </w:p>
    <w:p w14:paraId="7F006308" w14:textId="77777777" w:rsidR="006E640A" w:rsidRDefault="006E640A" w:rsidP="006E640A">
      <w:pPr>
        <w:ind w:left="6237"/>
      </w:pPr>
      <w:r>
        <w:t>в городе Москве»</w:t>
      </w:r>
    </w:p>
    <w:p w14:paraId="4CE43952" w14:textId="77777777" w:rsidR="006E640A" w:rsidRDefault="006E640A" w:rsidP="006E640A"/>
    <w:p w14:paraId="6A77CBBD" w14:textId="77777777" w:rsidR="006E640A" w:rsidRPr="00391049" w:rsidRDefault="006E640A" w:rsidP="006E640A">
      <w:pPr>
        <w:jc w:val="center"/>
        <w:rPr>
          <w:b/>
          <w:sz w:val="32"/>
          <w:szCs w:val="32"/>
        </w:rPr>
      </w:pPr>
      <w:r w:rsidRPr="00391049">
        <w:rPr>
          <w:b/>
          <w:sz w:val="32"/>
          <w:szCs w:val="32"/>
        </w:rPr>
        <w:t xml:space="preserve">РИСУНОК </w:t>
      </w:r>
      <w:r>
        <w:rPr>
          <w:b/>
          <w:sz w:val="32"/>
          <w:szCs w:val="32"/>
        </w:rPr>
        <w:t>ФЛАГА</w:t>
      </w:r>
    </w:p>
    <w:p w14:paraId="10D00068" w14:textId="77777777" w:rsidR="006E640A" w:rsidRDefault="006E640A" w:rsidP="006E6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ВНУТРИГОРОДСКОГО МУНИЦИПАЛЬНОГО ОБРАЗОВАНИЯ – МУНИЦИПАЛЬНОГО ОКРУГА ЛОМОНОСОВСКИЙ</w:t>
      </w:r>
    </w:p>
    <w:p w14:paraId="16AC5B18" w14:textId="77777777" w:rsidR="006E640A" w:rsidRDefault="006E640A" w:rsidP="006E6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ГОРОДЕ МОСКВЕ</w:t>
      </w:r>
    </w:p>
    <w:p w14:paraId="6D2F5BDE" w14:textId="77777777" w:rsidR="006E640A" w:rsidRDefault="000B0ADF" w:rsidP="006E640A">
      <w:pPr>
        <w:jc w:val="center"/>
        <w:rPr>
          <w:b/>
          <w:sz w:val="32"/>
          <w:szCs w:val="32"/>
        </w:rPr>
      </w:pPr>
      <w:r>
        <w:rPr>
          <w:noProof/>
        </w:rPr>
        <w:object w:dxaOrig="1440" w:dyaOrig="1440" w14:anchorId="45CC4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1.7pt;margin-top:242.7pt;width:18.15pt;height:271.5pt;z-index:-251657728;mso-position-vertical-relative:page">
            <v:imagedata r:id="rId7" o:title=""/>
            <w10:wrap anchory="page"/>
          </v:shape>
          <o:OLEObject Type="Embed" ProgID="Adobe.Illustrator.7" ShapeID="_x0000_s1026" DrawAspect="Content" ObjectID="_1822033322" r:id="rId8"/>
        </w:object>
      </w:r>
    </w:p>
    <w:p w14:paraId="4CE43DAC" w14:textId="77777777" w:rsidR="006E640A" w:rsidRPr="00CE50B9" w:rsidRDefault="006E640A" w:rsidP="006E640A">
      <w:pPr>
        <w:jc w:val="center"/>
        <w:rPr>
          <w:sz w:val="32"/>
          <w:szCs w:val="32"/>
        </w:rPr>
      </w:pPr>
      <w:r w:rsidRPr="00391049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лицевая сторона</w:t>
      </w:r>
      <w:r w:rsidRPr="00391049">
        <w:rPr>
          <w:b/>
          <w:sz w:val="32"/>
          <w:szCs w:val="32"/>
        </w:rPr>
        <w:t>)</w:t>
      </w:r>
    </w:p>
    <w:p w14:paraId="6B1ECA38" w14:textId="77777777" w:rsidR="006E640A" w:rsidRDefault="006E640A" w:rsidP="006E640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15CD181" wp14:editId="40DE25D1">
            <wp:simplePos x="0" y="0"/>
            <wp:positionH relativeFrom="column">
              <wp:posOffset>1469390</wp:posOffset>
            </wp:positionH>
            <wp:positionV relativeFrom="paragraph">
              <wp:posOffset>190500</wp:posOffset>
            </wp:positionV>
            <wp:extent cx="3771900" cy="2430780"/>
            <wp:effectExtent l="0" t="0" r="0" b="7620"/>
            <wp:wrapNone/>
            <wp:docPr id="6" name="Рисунок 6" descr="ЛомоносовскоеМО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моносовскоеМО-ПП-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0C546" w14:textId="77777777" w:rsidR="006E640A" w:rsidRDefault="006E640A" w:rsidP="006E640A">
      <w:pPr>
        <w:jc w:val="center"/>
        <w:rPr>
          <w:sz w:val="32"/>
          <w:szCs w:val="32"/>
        </w:rPr>
      </w:pPr>
      <w:r w:rsidRPr="00391049">
        <w:rPr>
          <w:sz w:val="32"/>
          <w:szCs w:val="32"/>
        </w:rPr>
        <w:br/>
      </w:r>
    </w:p>
    <w:p w14:paraId="2ADCDCE2" w14:textId="77777777" w:rsidR="006E640A" w:rsidRDefault="006E640A" w:rsidP="006E640A">
      <w:pPr>
        <w:jc w:val="center"/>
        <w:rPr>
          <w:sz w:val="32"/>
          <w:szCs w:val="32"/>
        </w:rPr>
      </w:pPr>
    </w:p>
    <w:p w14:paraId="76128465" w14:textId="77777777" w:rsidR="006E640A" w:rsidRDefault="006E640A" w:rsidP="006E640A">
      <w:pPr>
        <w:jc w:val="center"/>
        <w:rPr>
          <w:sz w:val="32"/>
          <w:szCs w:val="32"/>
        </w:rPr>
      </w:pPr>
    </w:p>
    <w:p w14:paraId="3F6DFCAB" w14:textId="77777777" w:rsidR="006E640A" w:rsidRDefault="006E640A" w:rsidP="006E640A">
      <w:pPr>
        <w:jc w:val="center"/>
        <w:rPr>
          <w:sz w:val="32"/>
          <w:szCs w:val="32"/>
        </w:rPr>
      </w:pPr>
    </w:p>
    <w:p w14:paraId="79830E33" w14:textId="77777777" w:rsidR="006E640A" w:rsidRDefault="006E640A" w:rsidP="006E640A">
      <w:pPr>
        <w:jc w:val="center"/>
        <w:rPr>
          <w:sz w:val="32"/>
          <w:szCs w:val="32"/>
        </w:rPr>
      </w:pPr>
    </w:p>
    <w:p w14:paraId="33C4B1D0" w14:textId="77777777" w:rsidR="006E640A" w:rsidRDefault="006E640A" w:rsidP="006E640A">
      <w:pPr>
        <w:jc w:val="center"/>
        <w:rPr>
          <w:sz w:val="32"/>
          <w:szCs w:val="32"/>
        </w:rPr>
      </w:pPr>
    </w:p>
    <w:p w14:paraId="1BE658FF" w14:textId="77777777" w:rsidR="006E640A" w:rsidRDefault="006E640A" w:rsidP="006E640A">
      <w:pPr>
        <w:jc w:val="center"/>
        <w:rPr>
          <w:sz w:val="32"/>
          <w:szCs w:val="32"/>
        </w:rPr>
      </w:pPr>
    </w:p>
    <w:p w14:paraId="6EF0FFB5" w14:textId="77777777" w:rsidR="006E640A" w:rsidRDefault="006E640A" w:rsidP="006E640A">
      <w:pPr>
        <w:jc w:val="center"/>
        <w:rPr>
          <w:sz w:val="32"/>
          <w:szCs w:val="32"/>
        </w:rPr>
      </w:pPr>
    </w:p>
    <w:p w14:paraId="2E8EB120" w14:textId="77777777" w:rsidR="006E640A" w:rsidRDefault="006E640A" w:rsidP="006E640A">
      <w:pPr>
        <w:jc w:val="center"/>
        <w:rPr>
          <w:sz w:val="32"/>
          <w:szCs w:val="32"/>
        </w:rPr>
      </w:pPr>
    </w:p>
    <w:p w14:paraId="332DE188" w14:textId="77777777" w:rsidR="006E640A" w:rsidRDefault="006E640A" w:rsidP="006E640A">
      <w:pPr>
        <w:jc w:val="center"/>
        <w:rPr>
          <w:b/>
          <w:sz w:val="32"/>
          <w:szCs w:val="32"/>
        </w:rPr>
      </w:pPr>
    </w:p>
    <w:p w14:paraId="0231EE22" w14:textId="77777777" w:rsidR="006E640A" w:rsidRDefault="006E640A" w:rsidP="006E640A">
      <w:pPr>
        <w:jc w:val="center"/>
        <w:rPr>
          <w:b/>
          <w:sz w:val="32"/>
          <w:szCs w:val="32"/>
        </w:rPr>
      </w:pPr>
    </w:p>
    <w:p w14:paraId="50894C04" w14:textId="77777777" w:rsidR="006E640A" w:rsidRDefault="006E640A" w:rsidP="006E640A">
      <w:pPr>
        <w:jc w:val="center"/>
        <w:rPr>
          <w:b/>
          <w:sz w:val="32"/>
          <w:szCs w:val="32"/>
        </w:rPr>
      </w:pPr>
      <w:r w:rsidRPr="008D3F4D">
        <w:rPr>
          <w:b/>
          <w:sz w:val="32"/>
          <w:szCs w:val="32"/>
        </w:rPr>
        <w:t>(оборотная сторона)</w:t>
      </w:r>
    </w:p>
    <w:p w14:paraId="3E36221A" w14:textId="77777777" w:rsidR="006E640A" w:rsidRPr="008D3F4D" w:rsidRDefault="006E640A" w:rsidP="006E640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5DA89B" wp14:editId="151A0872">
            <wp:simplePos x="0" y="0"/>
            <wp:positionH relativeFrom="column">
              <wp:posOffset>1633855</wp:posOffset>
            </wp:positionH>
            <wp:positionV relativeFrom="paragraph">
              <wp:posOffset>147955</wp:posOffset>
            </wp:positionV>
            <wp:extent cx="3895090" cy="2599690"/>
            <wp:effectExtent l="19050" t="0" r="0" b="0"/>
            <wp:wrapNone/>
            <wp:docPr id="7" name="Рисунок 7" descr="ЛомоносовскоеМО-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моносовскоеМО-ПП-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C71876" w14:textId="77777777" w:rsidR="006E640A" w:rsidRDefault="006E640A" w:rsidP="006E640A">
      <w:pPr>
        <w:jc w:val="center"/>
        <w:rPr>
          <w:sz w:val="32"/>
          <w:szCs w:val="32"/>
        </w:rPr>
      </w:pPr>
    </w:p>
    <w:p w14:paraId="1A02389E" w14:textId="77777777" w:rsidR="006E640A" w:rsidRDefault="006E640A" w:rsidP="006E640A">
      <w:pPr>
        <w:jc w:val="center"/>
        <w:rPr>
          <w:sz w:val="32"/>
          <w:szCs w:val="32"/>
        </w:rPr>
      </w:pPr>
    </w:p>
    <w:p w14:paraId="6242BF64" w14:textId="77777777" w:rsidR="006E640A" w:rsidRDefault="006E640A" w:rsidP="006E640A">
      <w:pPr>
        <w:jc w:val="center"/>
        <w:rPr>
          <w:sz w:val="32"/>
          <w:szCs w:val="32"/>
        </w:rPr>
      </w:pPr>
    </w:p>
    <w:p w14:paraId="35B54FCC" w14:textId="77777777" w:rsidR="006E640A" w:rsidRDefault="006E640A" w:rsidP="006E640A">
      <w:pPr>
        <w:jc w:val="center"/>
        <w:rPr>
          <w:sz w:val="32"/>
          <w:szCs w:val="32"/>
        </w:rPr>
      </w:pPr>
    </w:p>
    <w:p w14:paraId="07C3113E" w14:textId="77777777" w:rsidR="006E640A" w:rsidRDefault="006E640A" w:rsidP="006E640A">
      <w:pPr>
        <w:jc w:val="center"/>
        <w:rPr>
          <w:sz w:val="32"/>
          <w:szCs w:val="32"/>
        </w:rPr>
      </w:pPr>
    </w:p>
    <w:p w14:paraId="6179199D" w14:textId="77777777" w:rsidR="006E640A" w:rsidRDefault="006E640A" w:rsidP="006E640A">
      <w:pPr>
        <w:jc w:val="center"/>
        <w:rPr>
          <w:sz w:val="32"/>
          <w:szCs w:val="32"/>
        </w:rPr>
      </w:pPr>
    </w:p>
    <w:p w14:paraId="7DD88EAC" w14:textId="77777777" w:rsidR="006E640A" w:rsidRDefault="006E640A" w:rsidP="006E640A">
      <w:pPr>
        <w:jc w:val="center"/>
        <w:rPr>
          <w:sz w:val="32"/>
          <w:szCs w:val="32"/>
        </w:rPr>
      </w:pPr>
    </w:p>
    <w:p w14:paraId="77E6593D" w14:textId="77777777" w:rsidR="006E640A" w:rsidRDefault="006E640A" w:rsidP="006E640A">
      <w:pPr>
        <w:jc w:val="center"/>
        <w:rPr>
          <w:sz w:val="32"/>
          <w:szCs w:val="32"/>
        </w:rPr>
      </w:pPr>
    </w:p>
    <w:p w14:paraId="5AFA63A2" w14:textId="77777777" w:rsidR="006E640A" w:rsidRDefault="006E640A" w:rsidP="006E640A">
      <w:pPr>
        <w:jc w:val="center"/>
        <w:rPr>
          <w:sz w:val="32"/>
          <w:szCs w:val="32"/>
        </w:rPr>
      </w:pPr>
    </w:p>
    <w:p w14:paraId="52CD1C09" w14:textId="77777777" w:rsidR="006E640A" w:rsidRDefault="006E640A" w:rsidP="006E640A">
      <w:pPr>
        <w:jc w:val="center"/>
        <w:rPr>
          <w:sz w:val="32"/>
          <w:szCs w:val="32"/>
        </w:rPr>
      </w:pPr>
    </w:p>
    <w:p w14:paraId="21B96B79" w14:textId="77777777" w:rsidR="006E640A" w:rsidRDefault="006E640A" w:rsidP="006E640A"/>
    <w:p w14:paraId="7FC96AB1" w14:textId="77777777" w:rsidR="00806989" w:rsidRDefault="00806989"/>
    <w:sectPr w:rsidR="00806989" w:rsidSect="006E640A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E24A" w14:textId="77777777" w:rsidR="00FC1D2B" w:rsidRDefault="00FC1D2B">
      <w:r>
        <w:separator/>
      </w:r>
    </w:p>
  </w:endnote>
  <w:endnote w:type="continuationSeparator" w:id="0">
    <w:p w14:paraId="6BE720D3" w14:textId="77777777" w:rsidR="00FC1D2B" w:rsidRDefault="00FC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A9A7" w14:textId="77777777" w:rsidR="00FC1D2B" w:rsidRDefault="00FC1D2B">
      <w:r>
        <w:separator/>
      </w:r>
    </w:p>
  </w:footnote>
  <w:footnote w:type="continuationSeparator" w:id="0">
    <w:p w14:paraId="4048A7DC" w14:textId="77777777" w:rsidR="00FC1D2B" w:rsidRDefault="00FC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04610"/>
      <w:docPartObj>
        <w:docPartGallery w:val="Page Numbers (Top of Page)"/>
        <w:docPartUnique/>
      </w:docPartObj>
    </w:sdtPr>
    <w:sdtEndPr/>
    <w:sdtContent>
      <w:p w14:paraId="22C2B17E" w14:textId="77777777" w:rsidR="006E640A" w:rsidRDefault="006E640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FEB78" w14:textId="77777777" w:rsidR="006E640A" w:rsidRDefault="006E640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0A"/>
    <w:rsid w:val="000010CE"/>
    <w:rsid w:val="0002213D"/>
    <w:rsid w:val="000522B4"/>
    <w:rsid w:val="0007543E"/>
    <w:rsid w:val="000B0ADF"/>
    <w:rsid w:val="004C0EF7"/>
    <w:rsid w:val="005A3C26"/>
    <w:rsid w:val="005E3C89"/>
    <w:rsid w:val="006E640A"/>
    <w:rsid w:val="00806989"/>
    <w:rsid w:val="009A5766"/>
    <w:rsid w:val="00B81B63"/>
    <w:rsid w:val="00E851D3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9B3DD"/>
  <w15:chartTrackingRefBased/>
  <w15:docId w15:val="{C09C83C4-7915-4FF5-95AF-41243231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E64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E64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4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4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4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4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4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4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4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4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4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4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4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64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4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64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64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640A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6E640A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semiHidden/>
    <w:unhideWhenUsed/>
    <w:rsid w:val="006E640A"/>
    <w:rPr>
      <w:b/>
      <w:bCs/>
      <w:sz w:val="32"/>
    </w:rPr>
  </w:style>
  <w:style w:type="character" w:customStyle="1" w:styleId="ad">
    <w:name w:val="Основной текст Знак"/>
    <w:basedOn w:val="a0"/>
    <w:link w:val="ac"/>
    <w:semiHidden/>
    <w:rsid w:val="006E640A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ae">
    <w:name w:val="Body Text Indent"/>
    <w:basedOn w:val="a"/>
    <w:link w:val="af"/>
    <w:semiHidden/>
    <w:unhideWhenUsed/>
    <w:rsid w:val="006E640A"/>
    <w:pPr>
      <w:tabs>
        <w:tab w:val="left" w:pos="1276"/>
      </w:tabs>
      <w:ind w:firstLine="709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semiHidden/>
    <w:rsid w:val="006E640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"/>
    <w:link w:val="32"/>
    <w:semiHidden/>
    <w:unhideWhenUsed/>
    <w:rsid w:val="006E64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E640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f0">
    <w:name w:val="НАзвание главы"/>
    <w:rsid w:val="006E640A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af1">
    <w:name w:val="статьи Знак"/>
    <w:rsid w:val="006E640A"/>
    <w:rPr>
      <w:b/>
      <w:bCs w:val="0"/>
      <w:sz w:val="24"/>
      <w:szCs w:val="24"/>
      <w:lang w:val="ru-RU" w:eastAsia="ru-RU" w:bidi="ar-SA"/>
    </w:rPr>
  </w:style>
  <w:style w:type="character" w:customStyle="1" w:styleId="af2">
    <w:name w:val="НАзвание главы Знак"/>
    <w:rsid w:val="006E640A"/>
    <w:rPr>
      <w:b/>
      <w:bCs w:val="0"/>
      <w:sz w:val="24"/>
      <w:szCs w:val="24"/>
      <w:lang w:val="ru-RU" w:eastAsia="ru-RU" w:bidi="ar-SA"/>
    </w:rPr>
  </w:style>
  <w:style w:type="paragraph" w:styleId="af3">
    <w:name w:val="header"/>
    <w:basedOn w:val="a"/>
    <w:link w:val="af4"/>
    <w:uiPriority w:val="99"/>
    <w:unhideWhenUsed/>
    <w:rsid w:val="006E640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E640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2275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7</cp:revision>
  <dcterms:created xsi:type="dcterms:W3CDTF">2025-02-17T07:48:00Z</dcterms:created>
  <dcterms:modified xsi:type="dcterms:W3CDTF">2025-10-15T08:36:00Z</dcterms:modified>
</cp:coreProperties>
</file>