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B79F2" w14:textId="77777777" w:rsidR="009B2B40" w:rsidRDefault="009B2B40" w:rsidP="009B2B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B681E">
        <w:rPr>
          <w:noProof/>
        </w:rPr>
        <w:drawing>
          <wp:inline distT="0" distB="0" distL="0" distR="0" wp14:anchorId="2D150553" wp14:editId="1A7A1B12">
            <wp:extent cx="922020" cy="92202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631" cy="953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AB7BF" w14:textId="77777777" w:rsidR="009B2B40" w:rsidRPr="00B311FC" w:rsidRDefault="009B2B40" w:rsidP="009B2B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194307543"/>
      <w:r w:rsidRPr="00B311FC">
        <w:rPr>
          <w:rFonts w:ascii="Times New Roman" w:hAnsi="Times New Roman"/>
          <w:b/>
          <w:sz w:val="28"/>
          <w:szCs w:val="28"/>
        </w:rPr>
        <w:t xml:space="preserve">СОВЕТ ДЕПУТАТОВ </w:t>
      </w:r>
    </w:p>
    <w:p w14:paraId="2E780DDA" w14:textId="77777777" w:rsidR="009B2B40" w:rsidRPr="00B311FC" w:rsidRDefault="009B2B40" w:rsidP="009B2B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11FC">
        <w:rPr>
          <w:rFonts w:ascii="Times New Roman" w:hAnsi="Times New Roman"/>
          <w:b/>
          <w:sz w:val="28"/>
          <w:szCs w:val="28"/>
        </w:rPr>
        <w:t xml:space="preserve">ВНУТРИГОРОДСКОГО МУНИЦИПАЛЬНОГО ОБРАЗОВАНИЯ – </w:t>
      </w:r>
    </w:p>
    <w:p w14:paraId="4EB83A83" w14:textId="77777777" w:rsidR="009B2B40" w:rsidRPr="00B311FC" w:rsidRDefault="009B2B40" w:rsidP="009B2B4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311FC">
        <w:rPr>
          <w:rFonts w:ascii="Times New Roman" w:hAnsi="Times New Roman"/>
          <w:b/>
          <w:sz w:val="28"/>
          <w:szCs w:val="28"/>
        </w:rPr>
        <w:t xml:space="preserve">МУНИЦИПАЛЬНОГО ОКРУГА </w:t>
      </w:r>
      <w:r w:rsidRPr="00B311FC">
        <w:rPr>
          <w:rFonts w:ascii="Times New Roman" w:hAnsi="Times New Roman"/>
          <w:b/>
          <w:bCs/>
          <w:sz w:val="28"/>
          <w:szCs w:val="28"/>
        </w:rPr>
        <w:t>ЛОМОНОСОВСКИЙ</w:t>
      </w:r>
    </w:p>
    <w:p w14:paraId="0CA99706" w14:textId="77777777" w:rsidR="009B2B40" w:rsidRPr="00B311FC" w:rsidRDefault="009B2B40" w:rsidP="009B2B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11F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311FC">
        <w:rPr>
          <w:rFonts w:ascii="Times New Roman" w:hAnsi="Times New Roman"/>
          <w:b/>
          <w:sz w:val="28"/>
          <w:szCs w:val="28"/>
        </w:rPr>
        <w:t>В ГОРОДЕ МОСКВЕ</w:t>
      </w:r>
      <w:bookmarkEnd w:id="0"/>
    </w:p>
    <w:p w14:paraId="61137614" w14:textId="77777777" w:rsidR="009B2B40" w:rsidRPr="0071389C" w:rsidRDefault="009B2B40" w:rsidP="009B2B4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42A5C03F" w14:textId="77777777" w:rsidR="009B2B40" w:rsidRPr="00D6576E" w:rsidRDefault="009B2B40" w:rsidP="009B2B4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6576E">
        <w:rPr>
          <w:rFonts w:ascii="Times New Roman" w:hAnsi="Times New Roman"/>
          <w:b/>
          <w:bCs/>
          <w:sz w:val="28"/>
          <w:szCs w:val="28"/>
        </w:rPr>
        <w:t>РЕШЕНИЕ</w:t>
      </w:r>
    </w:p>
    <w:p w14:paraId="6BCD08B3" w14:textId="77777777" w:rsidR="009B2B40" w:rsidRPr="008B639C" w:rsidRDefault="009B2B40" w:rsidP="009B2B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3D3B6BC" w14:textId="77777777" w:rsidR="009B2B40" w:rsidRPr="008C0FD7" w:rsidRDefault="009B2B40" w:rsidP="009B2B4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23 сентября </w:t>
      </w:r>
      <w:r w:rsidRPr="008C0FD7">
        <w:rPr>
          <w:rFonts w:ascii="Times New Roman" w:hAnsi="Times New Roman"/>
          <w:b/>
          <w:sz w:val="28"/>
          <w:szCs w:val="28"/>
          <w:u w:val="single"/>
        </w:rPr>
        <w:t xml:space="preserve">2025 года   № </w:t>
      </w:r>
      <w:r>
        <w:rPr>
          <w:rFonts w:ascii="Times New Roman" w:hAnsi="Times New Roman"/>
          <w:b/>
          <w:sz w:val="28"/>
          <w:szCs w:val="28"/>
          <w:u w:val="single"/>
        </w:rPr>
        <w:t>55</w:t>
      </w:r>
      <w:r w:rsidRPr="008C0FD7">
        <w:rPr>
          <w:rFonts w:ascii="Times New Roman" w:hAnsi="Times New Roman"/>
          <w:b/>
          <w:sz w:val="28"/>
          <w:szCs w:val="28"/>
          <w:u w:val="single"/>
        </w:rPr>
        <w:t>/</w:t>
      </w:r>
      <w:r>
        <w:rPr>
          <w:rFonts w:ascii="Times New Roman" w:hAnsi="Times New Roman"/>
          <w:b/>
          <w:sz w:val="28"/>
          <w:szCs w:val="28"/>
          <w:u w:val="single"/>
        </w:rPr>
        <w:t>3</w:t>
      </w:r>
    </w:p>
    <w:p w14:paraId="5C161FF0" w14:textId="77777777" w:rsidR="009B2B40" w:rsidRPr="00486C76" w:rsidRDefault="009B2B40" w:rsidP="009B2B40">
      <w:pPr>
        <w:tabs>
          <w:tab w:val="left" w:pos="5103"/>
        </w:tabs>
        <w:spacing w:after="0" w:line="100" w:lineRule="atLeast"/>
        <w:ind w:right="5101"/>
        <w:jc w:val="both"/>
        <w:rPr>
          <w:rFonts w:ascii="Times New Roman" w:hAnsi="Times New Roman"/>
          <w:b/>
          <w:bCs/>
          <w:iCs/>
          <w:sz w:val="16"/>
          <w:szCs w:val="16"/>
        </w:rPr>
      </w:pPr>
    </w:p>
    <w:p w14:paraId="57D42BA1" w14:textId="77777777" w:rsidR="009B2B40" w:rsidRDefault="009B2B40" w:rsidP="009B2B40">
      <w:pPr>
        <w:tabs>
          <w:tab w:val="left" w:pos="5103"/>
        </w:tabs>
        <w:spacing w:after="0" w:line="100" w:lineRule="atLeast"/>
        <w:ind w:right="4677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4"/>
          <w:szCs w:val="24"/>
        </w:rPr>
        <w:t>Об отмене решения Совета депутатов внутригородского муниципального образования – муниципального округа Ломоносовский в городе Москве от 30 июня 2025 года № 54/3 «</w:t>
      </w:r>
      <w:r w:rsidRPr="007670ED">
        <w:rPr>
          <w:rFonts w:ascii="Times New Roman" w:hAnsi="Times New Roman"/>
          <w:b/>
          <w:sz w:val="24"/>
          <w:szCs w:val="24"/>
        </w:rPr>
        <w:t>О</w:t>
      </w:r>
      <w:r w:rsidRPr="007670ED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согласовании установки ограждающих устройств на придомовой территории по адресу: город Москва, Ленинский проспект дом 91» </w:t>
      </w:r>
    </w:p>
    <w:p w14:paraId="019A997B" w14:textId="77777777" w:rsidR="009B2B40" w:rsidRPr="008B639C" w:rsidRDefault="009B2B40" w:rsidP="009B2B40">
      <w:pPr>
        <w:tabs>
          <w:tab w:val="left" w:pos="4680"/>
        </w:tabs>
        <w:spacing w:after="0" w:line="100" w:lineRule="atLeast"/>
        <w:ind w:right="4675"/>
        <w:jc w:val="both"/>
        <w:rPr>
          <w:rFonts w:ascii="Times New Roman" w:hAnsi="Times New Roman"/>
          <w:b/>
          <w:sz w:val="24"/>
          <w:szCs w:val="24"/>
        </w:rPr>
      </w:pPr>
    </w:p>
    <w:p w14:paraId="22FEBCEE" w14:textId="77777777" w:rsidR="009B2B40" w:rsidRPr="00093A46" w:rsidRDefault="009B2B40" w:rsidP="009B2B40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645626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со статьей </w:t>
      </w:r>
      <w:r w:rsidRPr="004150F6">
        <w:rPr>
          <w:rFonts w:ascii="Times New Roman" w:hAnsi="Times New Roman" w:cs="Times New Roman"/>
          <w:color w:val="auto"/>
          <w:sz w:val="28"/>
          <w:szCs w:val="28"/>
        </w:rPr>
        <w:t>17</w:t>
      </w:r>
      <w:r w:rsidRPr="00645626">
        <w:rPr>
          <w:rFonts w:ascii="Times New Roman" w:hAnsi="Times New Roman" w:cs="Times New Roman"/>
          <w:color w:val="auto"/>
          <w:sz w:val="28"/>
          <w:szCs w:val="28"/>
        </w:rPr>
        <w:t xml:space="preserve"> Закона города Москвы от 6 ноября 2002 года </w:t>
      </w:r>
      <w:r w:rsidRPr="00645626">
        <w:rPr>
          <w:rFonts w:ascii="Times New Roman" w:eastAsia="Segoe UI Symbol" w:hAnsi="Times New Roman" w:cs="Times New Roman"/>
          <w:color w:val="auto"/>
          <w:sz w:val="28"/>
          <w:szCs w:val="28"/>
        </w:rPr>
        <w:t>№</w:t>
      </w:r>
      <w:r w:rsidRPr="00645626">
        <w:rPr>
          <w:rFonts w:ascii="Times New Roman" w:hAnsi="Times New Roman" w:cs="Times New Roman"/>
          <w:color w:val="auto"/>
          <w:sz w:val="28"/>
          <w:szCs w:val="28"/>
        </w:rPr>
        <w:t xml:space="preserve"> 56 «Об организации местного самоуправления в городе Москве», Уставом внутригородского муниципального образования – муниципального округа Ломоносовский в городе Москве, </w:t>
      </w:r>
      <w:r>
        <w:rPr>
          <w:rFonts w:ascii="Times New Roman" w:hAnsi="Times New Roman" w:cs="Times New Roman"/>
          <w:color w:val="00000A"/>
          <w:sz w:val="28"/>
          <w:szCs w:val="28"/>
        </w:rPr>
        <w:t>постановлением Правительства Москвы от 2 июля 2013 года № 428-ПП «О порядке установки ограждений на придомовых территориях в городе Москве»,</w:t>
      </w:r>
      <w:r w:rsidRPr="00C01A0C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Pr="0096663D">
        <w:rPr>
          <w:rFonts w:ascii="Times New Roman" w:hAnsi="Times New Roman" w:cs="Times New Roman"/>
          <w:color w:val="00000A"/>
          <w:sz w:val="28"/>
          <w:szCs w:val="28"/>
        </w:rPr>
        <w:t xml:space="preserve">рассмотрев обращение 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Остапчука А.А. от 15 сентября 2025 </w:t>
      </w:r>
      <w:r w:rsidRPr="00757CD5">
        <w:rPr>
          <w:rFonts w:ascii="Times New Roman" w:hAnsi="Times New Roman" w:cs="Times New Roman"/>
          <w:color w:val="00000A"/>
          <w:sz w:val="28"/>
          <w:szCs w:val="28"/>
        </w:rPr>
        <w:t>года</w:t>
      </w:r>
      <w:r>
        <w:rPr>
          <w:rFonts w:ascii="Times New Roman" w:hAnsi="Times New Roman" w:cs="Times New Roman"/>
          <w:color w:val="00000A"/>
          <w:sz w:val="28"/>
          <w:szCs w:val="28"/>
        </w:rPr>
        <w:t>,</w:t>
      </w:r>
      <w:r w:rsidRPr="00757CD5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Pr="003F276F">
        <w:rPr>
          <w:rFonts w:ascii="Times New Roman" w:hAnsi="Times New Roman" w:cs="Times New Roman"/>
          <w:color w:val="auto"/>
          <w:sz w:val="28"/>
          <w:szCs w:val="28"/>
        </w:rPr>
        <w:t>уполномоченно</w:t>
      </w:r>
      <w:r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Pr="003F276F">
        <w:rPr>
          <w:rFonts w:ascii="Times New Roman" w:hAnsi="Times New Roman" w:cs="Times New Roman"/>
          <w:color w:val="auto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3F276F">
        <w:rPr>
          <w:rFonts w:ascii="Times New Roman" w:hAnsi="Times New Roman" w:cs="Times New Roman"/>
          <w:color w:val="auto"/>
          <w:sz w:val="28"/>
          <w:szCs w:val="28"/>
        </w:rPr>
        <w:t xml:space="preserve"> на представление интересов собственников помещений в многоквартирном доме по вопросам, связанным с установкой ограждающего устройства и его демонтажем</w:t>
      </w:r>
      <w:r>
        <w:rPr>
          <w:rFonts w:ascii="Times New Roman" w:hAnsi="Times New Roman" w:cs="Times New Roman"/>
          <w:color w:val="00000A"/>
          <w:sz w:val="28"/>
          <w:szCs w:val="28"/>
        </w:rPr>
        <w:t>,</w:t>
      </w:r>
      <w:r w:rsidRPr="00E86759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Pr="00C01A0C">
        <w:rPr>
          <w:rFonts w:ascii="Times New Roman" w:hAnsi="Times New Roman" w:cs="Times New Roman"/>
          <w:color w:val="00000A"/>
          <w:sz w:val="28"/>
          <w:szCs w:val="28"/>
        </w:rPr>
        <w:t xml:space="preserve">Совет депутатов 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муниципального </w:t>
      </w:r>
      <w:r w:rsidRPr="00C01A0C">
        <w:rPr>
          <w:rFonts w:ascii="Times New Roman" w:hAnsi="Times New Roman" w:cs="Times New Roman"/>
          <w:color w:val="00000A"/>
          <w:sz w:val="28"/>
          <w:szCs w:val="28"/>
        </w:rPr>
        <w:t xml:space="preserve">округа Ломоносовский 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в городе Москве </w:t>
      </w:r>
      <w:r w:rsidRPr="00C01A0C">
        <w:rPr>
          <w:rFonts w:ascii="Times New Roman" w:hAnsi="Times New Roman" w:cs="Times New Roman"/>
          <w:color w:val="00000A"/>
          <w:sz w:val="28"/>
          <w:szCs w:val="28"/>
        </w:rPr>
        <w:t xml:space="preserve">решил: </w:t>
      </w:r>
    </w:p>
    <w:p w14:paraId="21A2C79D" w14:textId="77777777" w:rsidR="009B2B40" w:rsidRPr="00E86759" w:rsidRDefault="009B2B40" w:rsidP="009B2B40">
      <w:pPr>
        <w:pStyle w:val="ac"/>
        <w:numPr>
          <w:ilvl w:val="0"/>
          <w:numId w:val="1"/>
        </w:numPr>
        <w:tabs>
          <w:tab w:val="clear" w:pos="3467"/>
          <w:tab w:val="num" w:pos="851"/>
        </w:tabs>
        <w:spacing w:line="276" w:lineRule="auto"/>
        <w:ind w:left="0" w:firstLine="284"/>
      </w:pPr>
      <w:r w:rsidRPr="00E86759">
        <w:rPr>
          <w:iCs/>
        </w:rPr>
        <w:t xml:space="preserve">Отменить </w:t>
      </w:r>
      <w:r w:rsidRPr="00E86759">
        <w:rPr>
          <w:bCs/>
        </w:rPr>
        <w:t>решение Совета депутатов внутригородского муниципального образования – муниципального округа Ломоносовский в городе Москве от 30 июня 2025 года № 54/3 «О согласовании установки ограждающих устройств на придомовой территории по адресу: город Москва, Ленинский проспект дом 91» в связи с проведением нового общего собрания собственников многоквартирного дома по адресу: город Москва, Ленинский проспект дом 91</w:t>
      </w:r>
      <w:r>
        <w:rPr>
          <w:bCs/>
        </w:rPr>
        <w:t xml:space="preserve"> и</w:t>
      </w:r>
      <w:r w:rsidRPr="00E86759">
        <w:rPr>
          <w:bCs/>
        </w:rPr>
        <w:t xml:space="preserve"> внесения изменений в Регламент порядка въезда, выезда и стоянки автотранспортных средств</w:t>
      </w:r>
      <w:r>
        <w:rPr>
          <w:bCs/>
        </w:rPr>
        <w:t>.</w:t>
      </w:r>
      <w:r w:rsidRPr="00E86759">
        <w:rPr>
          <w:bCs/>
        </w:rPr>
        <w:t xml:space="preserve"> </w:t>
      </w:r>
    </w:p>
    <w:p w14:paraId="7CD08625" w14:textId="77777777" w:rsidR="009B2B40" w:rsidRDefault="009B2B40" w:rsidP="009B2B40">
      <w:pPr>
        <w:pStyle w:val="ac"/>
        <w:numPr>
          <w:ilvl w:val="0"/>
          <w:numId w:val="1"/>
        </w:numPr>
        <w:tabs>
          <w:tab w:val="clear" w:pos="3467"/>
        </w:tabs>
        <w:spacing w:line="276" w:lineRule="auto"/>
        <w:ind w:left="0" w:firstLine="284"/>
      </w:pPr>
      <w:r>
        <w:t xml:space="preserve">Направить настоящее решение в Департамент территориальных органов исполнительной власти города Москвы; префектуру Юго-Западного административного округа города Москвы; управу Ломоносовского района города Москвы и уполномоченному лицу на представление интересов собственников помещений в многоквартирном доме по вопросам, связанным с </w:t>
      </w:r>
      <w:r>
        <w:lastRenderedPageBreak/>
        <w:t xml:space="preserve">установкой ограждающего устройства и его демонтажем в течение 3 </w:t>
      </w:r>
      <w:r>
        <w:rPr>
          <w:rFonts w:cs="Arial"/>
        </w:rPr>
        <w:t>рабочих дней после принятия настоящего решения</w:t>
      </w:r>
      <w:r>
        <w:t xml:space="preserve">. </w:t>
      </w:r>
    </w:p>
    <w:p w14:paraId="66B73329" w14:textId="77777777" w:rsidR="009B2B40" w:rsidRPr="00F43623" w:rsidRDefault="009B2B40" w:rsidP="009B2B40">
      <w:pPr>
        <w:pStyle w:val="ac"/>
        <w:numPr>
          <w:ilvl w:val="0"/>
          <w:numId w:val="1"/>
        </w:numPr>
        <w:tabs>
          <w:tab w:val="num" w:pos="567"/>
        </w:tabs>
        <w:spacing w:line="276" w:lineRule="auto"/>
        <w:ind w:left="0" w:firstLine="0"/>
      </w:pPr>
      <w:r w:rsidRPr="00F43623">
        <w:t xml:space="preserve">Опубликовать настоящее решение </w:t>
      </w:r>
      <w:r w:rsidRPr="00F43623">
        <w:rPr>
          <w:iCs/>
        </w:rPr>
        <w:t xml:space="preserve">в </w:t>
      </w:r>
      <w:r>
        <w:rPr>
          <w:iCs/>
        </w:rPr>
        <w:t>сетевом издании «Московский муниципальный вестник»</w:t>
      </w:r>
      <w:r w:rsidRPr="00F43623">
        <w:t>.</w:t>
      </w:r>
    </w:p>
    <w:p w14:paraId="1D329BEA" w14:textId="77777777" w:rsidR="009B2B40" w:rsidRPr="00F056FE" w:rsidRDefault="009B2B40" w:rsidP="009B2B40">
      <w:pPr>
        <w:pStyle w:val="a7"/>
        <w:shd w:val="clear" w:color="auto" w:fill="FFFFFF"/>
        <w:ind w:left="0" w:right="-1"/>
        <w:jc w:val="both"/>
        <w:rPr>
          <w:rFonts w:ascii="Times New Roman" w:hAnsi="Times New Roman"/>
          <w:b/>
          <w:sz w:val="28"/>
          <w:szCs w:val="28"/>
        </w:rPr>
      </w:pPr>
    </w:p>
    <w:p w14:paraId="399428B0" w14:textId="77777777" w:rsidR="009B2B40" w:rsidRPr="00F056FE" w:rsidRDefault="009B2B40" w:rsidP="009B2B40">
      <w:pPr>
        <w:pStyle w:val="a7"/>
        <w:shd w:val="clear" w:color="auto" w:fill="FFFFFF"/>
        <w:ind w:left="0" w:right="-1"/>
        <w:jc w:val="both"/>
        <w:rPr>
          <w:rFonts w:ascii="Times New Roman" w:hAnsi="Times New Roman"/>
          <w:b/>
          <w:sz w:val="28"/>
          <w:szCs w:val="28"/>
        </w:rPr>
      </w:pPr>
    </w:p>
    <w:p w14:paraId="03E9C920" w14:textId="77777777" w:rsidR="009B2B40" w:rsidRPr="000F28EE" w:rsidRDefault="009B2B40" w:rsidP="009B2B40">
      <w:pPr>
        <w:pStyle w:val="a7"/>
        <w:shd w:val="clear" w:color="auto" w:fill="FFFFFF"/>
        <w:spacing w:line="323" w:lineRule="exact"/>
        <w:ind w:left="0" w:right="-1"/>
        <w:jc w:val="both"/>
        <w:rPr>
          <w:rFonts w:ascii="Times New Roman" w:hAnsi="Times New Roman"/>
          <w:b/>
          <w:sz w:val="28"/>
          <w:szCs w:val="28"/>
        </w:rPr>
      </w:pPr>
      <w:r w:rsidRPr="000F28EE">
        <w:rPr>
          <w:rFonts w:ascii="Times New Roman" w:hAnsi="Times New Roman"/>
          <w:b/>
          <w:sz w:val="28"/>
          <w:szCs w:val="28"/>
        </w:rPr>
        <w:t xml:space="preserve">Заместитель </w:t>
      </w:r>
    </w:p>
    <w:p w14:paraId="3AD5744B" w14:textId="77777777" w:rsidR="009B2B40" w:rsidRPr="000F28EE" w:rsidRDefault="009B2B40" w:rsidP="009B2B40">
      <w:pPr>
        <w:pStyle w:val="a7"/>
        <w:shd w:val="clear" w:color="auto" w:fill="FFFFFF"/>
        <w:spacing w:line="323" w:lineRule="exact"/>
        <w:ind w:left="0" w:right="-1"/>
        <w:jc w:val="both"/>
        <w:rPr>
          <w:rFonts w:ascii="Times New Roman" w:hAnsi="Times New Roman"/>
          <w:b/>
          <w:sz w:val="28"/>
          <w:szCs w:val="28"/>
        </w:rPr>
      </w:pPr>
      <w:r w:rsidRPr="000F28EE">
        <w:rPr>
          <w:rFonts w:ascii="Times New Roman" w:hAnsi="Times New Roman"/>
          <w:b/>
          <w:sz w:val="28"/>
          <w:szCs w:val="28"/>
        </w:rPr>
        <w:t xml:space="preserve">Председателя Совета депутатов </w:t>
      </w:r>
    </w:p>
    <w:p w14:paraId="29DB2668" w14:textId="77777777" w:rsidR="009B2B40" w:rsidRPr="000F28EE" w:rsidRDefault="009B2B40" w:rsidP="009B2B40">
      <w:pPr>
        <w:pStyle w:val="a7"/>
        <w:shd w:val="clear" w:color="auto" w:fill="FFFFFF"/>
        <w:spacing w:line="323" w:lineRule="exact"/>
        <w:ind w:left="0" w:right="-1"/>
        <w:jc w:val="both"/>
        <w:rPr>
          <w:rFonts w:ascii="Times New Roman" w:hAnsi="Times New Roman"/>
          <w:b/>
          <w:sz w:val="28"/>
          <w:szCs w:val="28"/>
        </w:rPr>
      </w:pPr>
      <w:r w:rsidRPr="000F28EE">
        <w:rPr>
          <w:rFonts w:ascii="Times New Roman" w:hAnsi="Times New Roman"/>
          <w:b/>
          <w:sz w:val="28"/>
          <w:szCs w:val="28"/>
        </w:rPr>
        <w:t xml:space="preserve">муниципального округа Ломоносовский </w:t>
      </w:r>
    </w:p>
    <w:p w14:paraId="575D305B" w14:textId="77777777" w:rsidR="009B2B40" w:rsidRPr="000F28EE" w:rsidRDefault="009B2B40" w:rsidP="009B2B40">
      <w:pPr>
        <w:pStyle w:val="a7"/>
        <w:shd w:val="clear" w:color="auto" w:fill="FFFFFF"/>
        <w:spacing w:line="323" w:lineRule="exact"/>
        <w:ind w:left="0" w:right="-1"/>
        <w:jc w:val="both"/>
        <w:rPr>
          <w:rFonts w:ascii="Times New Roman" w:hAnsi="Times New Roman"/>
          <w:b/>
          <w:sz w:val="28"/>
          <w:szCs w:val="28"/>
        </w:rPr>
      </w:pPr>
      <w:r w:rsidRPr="000F28EE">
        <w:rPr>
          <w:rFonts w:ascii="Times New Roman" w:hAnsi="Times New Roman"/>
          <w:b/>
          <w:sz w:val="28"/>
          <w:szCs w:val="28"/>
        </w:rPr>
        <w:t xml:space="preserve">в городе Москве </w:t>
      </w:r>
      <w:r w:rsidRPr="000F28EE">
        <w:rPr>
          <w:rFonts w:ascii="Times New Roman" w:hAnsi="Times New Roman"/>
          <w:b/>
          <w:sz w:val="28"/>
          <w:szCs w:val="28"/>
        </w:rPr>
        <w:tab/>
      </w:r>
      <w:r w:rsidRPr="000F28EE">
        <w:rPr>
          <w:rFonts w:ascii="Times New Roman" w:hAnsi="Times New Roman"/>
          <w:b/>
          <w:sz w:val="28"/>
          <w:szCs w:val="28"/>
        </w:rPr>
        <w:tab/>
      </w:r>
      <w:r w:rsidRPr="000F28EE">
        <w:rPr>
          <w:rFonts w:ascii="Times New Roman" w:hAnsi="Times New Roman"/>
          <w:b/>
          <w:sz w:val="28"/>
          <w:szCs w:val="28"/>
        </w:rPr>
        <w:tab/>
      </w:r>
      <w:r w:rsidRPr="000F28EE">
        <w:rPr>
          <w:rFonts w:ascii="Times New Roman" w:hAnsi="Times New Roman"/>
          <w:b/>
          <w:sz w:val="28"/>
          <w:szCs w:val="28"/>
        </w:rPr>
        <w:tab/>
      </w:r>
      <w:r w:rsidRPr="000F28EE">
        <w:rPr>
          <w:rFonts w:ascii="Times New Roman" w:hAnsi="Times New Roman"/>
          <w:b/>
          <w:sz w:val="28"/>
          <w:szCs w:val="28"/>
        </w:rPr>
        <w:tab/>
      </w:r>
      <w:r w:rsidRPr="000F28EE">
        <w:rPr>
          <w:rFonts w:ascii="Times New Roman" w:hAnsi="Times New Roman"/>
          <w:b/>
          <w:sz w:val="28"/>
          <w:szCs w:val="28"/>
        </w:rPr>
        <w:tab/>
      </w:r>
      <w:r w:rsidRPr="000F28EE">
        <w:rPr>
          <w:rFonts w:ascii="Times New Roman" w:hAnsi="Times New Roman"/>
          <w:b/>
          <w:sz w:val="28"/>
          <w:szCs w:val="28"/>
        </w:rPr>
        <w:tab/>
        <w:t>И. А. Бабурина</w:t>
      </w:r>
    </w:p>
    <w:p w14:paraId="5F7C5208" w14:textId="77777777" w:rsidR="00806989" w:rsidRDefault="00806989"/>
    <w:sectPr w:rsidR="00806989" w:rsidSect="009B2B40">
      <w:headerReference w:type="default" r:id="rId6"/>
      <w:pgSz w:w="11906" w:h="16838"/>
      <w:pgMar w:top="709" w:right="1133" w:bottom="851" w:left="1276" w:header="720" w:footer="720" w:gutter="0"/>
      <w:cols w:space="720"/>
      <w:titlePg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7931592"/>
      <w:docPartObj>
        <w:docPartGallery w:val="Page Numbers (Top of Page)"/>
        <w:docPartUnique/>
      </w:docPartObj>
    </w:sdtPr>
    <w:sdtContent>
      <w:p w14:paraId="596D33D1" w14:textId="77777777" w:rsidR="009B2B40" w:rsidRDefault="009B2B4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69AE32" w14:textId="77777777" w:rsidR="009B2B40" w:rsidRDefault="009B2B4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6580449C"/>
    <w:name w:val="WWNum1"/>
    <w:lvl w:ilvl="0">
      <w:start w:val="1"/>
      <w:numFmt w:val="decimal"/>
      <w:lvlText w:val="%1."/>
      <w:lvlJc w:val="left"/>
      <w:pPr>
        <w:tabs>
          <w:tab w:val="num" w:pos="3467"/>
        </w:tabs>
        <w:ind w:left="4187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2834"/>
        </w:tabs>
        <w:ind w:left="4274" w:hanging="360"/>
      </w:pPr>
    </w:lvl>
    <w:lvl w:ilvl="2">
      <w:start w:val="1"/>
      <w:numFmt w:val="lowerRoman"/>
      <w:lvlText w:val="%2.%3."/>
      <w:lvlJc w:val="right"/>
      <w:pPr>
        <w:tabs>
          <w:tab w:val="num" w:pos="2834"/>
        </w:tabs>
        <w:ind w:left="4994" w:hanging="180"/>
      </w:pPr>
    </w:lvl>
    <w:lvl w:ilvl="3">
      <w:start w:val="1"/>
      <w:numFmt w:val="decimal"/>
      <w:lvlText w:val="%2.%3.%4."/>
      <w:lvlJc w:val="left"/>
      <w:pPr>
        <w:tabs>
          <w:tab w:val="num" w:pos="2834"/>
        </w:tabs>
        <w:ind w:left="5714" w:hanging="360"/>
      </w:pPr>
    </w:lvl>
    <w:lvl w:ilvl="4">
      <w:start w:val="1"/>
      <w:numFmt w:val="lowerLetter"/>
      <w:lvlText w:val="%2.%3.%4.%5."/>
      <w:lvlJc w:val="left"/>
      <w:pPr>
        <w:tabs>
          <w:tab w:val="num" w:pos="2834"/>
        </w:tabs>
        <w:ind w:left="6434" w:hanging="360"/>
      </w:pPr>
    </w:lvl>
    <w:lvl w:ilvl="5">
      <w:start w:val="1"/>
      <w:numFmt w:val="lowerRoman"/>
      <w:lvlText w:val="%2.%3.%4.%5.%6."/>
      <w:lvlJc w:val="right"/>
      <w:pPr>
        <w:tabs>
          <w:tab w:val="num" w:pos="2834"/>
        </w:tabs>
        <w:ind w:left="7154" w:hanging="180"/>
      </w:pPr>
    </w:lvl>
    <w:lvl w:ilvl="6">
      <w:start w:val="1"/>
      <w:numFmt w:val="decimal"/>
      <w:lvlText w:val="%2.%3.%4.%5.%6.%7."/>
      <w:lvlJc w:val="left"/>
      <w:pPr>
        <w:tabs>
          <w:tab w:val="num" w:pos="2834"/>
        </w:tabs>
        <w:ind w:left="787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2834"/>
        </w:tabs>
        <w:ind w:left="859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2834"/>
        </w:tabs>
        <w:ind w:left="9314" w:hanging="180"/>
      </w:pPr>
    </w:lvl>
  </w:abstractNum>
  <w:num w:numId="1" w16cid:durableId="1842966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B40"/>
    <w:rsid w:val="006439FB"/>
    <w:rsid w:val="00806989"/>
    <w:rsid w:val="009B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3F0C7"/>
  <w15:chartTrackingRefBased/>
  <w15:docId w15:val="{A7E182AA-E7E7-4DC6-8E9F-25B47BF09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B40"/>
    <w:pPr>
      <w:suppressAutoHyphens/>
      <w:spacing w:after="200" w:line="276" w:lineRule="auto"/>
    </w:pPr>
    <w:rPr>
      <w:rFonts w:ascii="Calibri" w:eastAsia="Times New Roman" w:hAnsi="Calibri" w:cs="Times New Roman"/>
      <w:kern w:val="0"/>
      <w:lang w:eastAsia="ar-SA"/>
      <w14:ligatures w14:val="none"/>
    </w:rPr>
  </w:style>
  <w:style w:type="paragraph" w:styleId="1">
    <w:name w:val="heading 1"/>
    <w:basedOn w:val="a"/>
    <w:next w:val="a"/>
    <w:link w:val="10"/>
    <w:qFormat/>
    <w:rsid w:val="009B2B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B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B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2B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2B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2B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2B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2B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2B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2B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2B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2B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2B4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2B4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2B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2B4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2B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2B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2B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B2B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2B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B2B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2B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B2B40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9B2B4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B2B4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2B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B2B4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B2B40"/>
    <w:rPr>
      <w:b/>
      <w:bCs/>
      <w:smallCaps/>
      <w:color w:val="0F4761" w:themeColor="accent1" w:themeShade="BF"/>
      <w:spacing w:val="5"/>
    </w:rPr>
  </w:style>
  <w:style w:type="paragraph" w:styleId="ac">
    <w:name w:val="Body Text Indent"/>
    <w:basedOn w:val="a"/>
    <w:link w:val="ad"/>
    <w:rsid w:val="009B2B40"/>
    <w:pPr>
      <w:spacing w:after="0" w:line="100" w:lineRule="atLeast"/>
      <w:ind w:left="283"/>
      <w:jc w:val="both"/>
    </w:pPr>
    <w:rPr>
      <w:rFonts w:ascii="Times New Roman" w:hAnsi="Times New Roman"/>
      <w:sz w:val="28"/>
      <w:szCs w:val="28"/>
    </w:rPr>
  </w:style>
  <w:style w:type="character" w:customStyle="1" w:styleId="ad">
    <w:name w:val="Основной текст с отступом Знак"/>
    <w:basedOn w:val="a0"/>
    <w:link w:val="ac"/>
    <w:rsid w:val="009B2B40"/>
    <w:rPr>
      <w:rFonts w:ascii="Times New Roman" w:eastAsia="Times New Roman" w:hAnsi="Times New Roman" w:cs="Times New Roman"/>
      <w:kern w:val="0"/>
      <w:sz w:val="28"/>
      <w:szCs w:val="28"/>
      <w:lang w:eastAsia="ar-SA"/>
      <w14:ligatures w14:val="none"/>
    </w:rPr>
  </w:style>
  <w:style w:type="paragraph" w:styleId="ae">
    <w:name w:val="header"/>
    <w:basedOn w:val="a"/>
    <w:link w:val="af"/>
    <w:uiPriority w:val="99"/>
    <w:unhideWhenUsed/>
    <w:rsid w:val="009B2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B2B40"/>
    <w:rPr>
      <w:rFonts w:ascii="Calibri" w:eastAsia="Times New Roman" w:hAnsi="Calibri" w:cs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1</cp:revision>
  <dcterms:created xsi:type="dcterms:W3CDTF">2025-09-23T11:21:00Z</dcterms:created>
  <dcterms:modified xsi:type="dcterms:W3CDTF">2025-09-23T11:22:00Z</dcterms:modified>
</cp:coreProperties>
</file>