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FCE6" w14:textId="77777777" w:rsidR="0020695A" w:rsidRDefault="0020695A" w:rsidP="002069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F8D54D0" wp14:editId="7BFB7F35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3A2FB" w14:textId="77777777" w:rsidR="0020695A" w:rsidRPr="0041489E" w:rsidRDefault="0020695A" w:rsidP="0020695A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41489E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1F9053E0" w14:textId="77777777" w:rsidR="0020695A" w:rsidRPr="0041489E" w:rsidRDefault="0020695A" w:rsidP="0020695A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14:paraId="7EEE76F0" w14:textId="77777777" w:rsidR="0020695A" w:rsidRPr="0041489E" w:rsidRDefault="0020695A" w:rsidP="0020695A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41489E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1D55C8BB" w14:textId="77777777" w:rsidR="0020695A" w:rsidRPr="0041489E" w:rsidRDefault="0020695A" w:rsidP="0020695A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1489E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7F026501" w14:textId="77777777" w:rsidR="0020695A" w:rsidRPr="0041489E" w:rsidRDefault="0020695A" w:rsidP="0020695A">
      <w:pPr>
        <w:spacing w:after="0" w:line="240" w:lineRule="auto"/>
        <w:ind w:right="-2"/>
        <w:jc w:val="center"/>
        <w:rPr>
          <w:rFonts w:ascii="Times New Roman" w:hAnsi="Times New Roman"/>
          <w:bCs/>
          <w:sz w:val="28"/>
          <w:szCs w:val="28"/>
        </w:rPr>
      </w:pPr>
    </w:p>
    <w:p w14:paraId="19E9C49D" w14:textId="77777777" w:rsidR="0020695A" w:rsidRPr="0041489E" w:rsidRDefault="0020695A" w:rsidP="0020695A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489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38286838" w14:textId="77777777" w:rsidR="0020695A" w:rsidRPr="0041489E" w:rsidRDefault="0020695A" w:rsidP="0020695A">
      <w:pPr>
        <w:spacing w:after="0" w:line="240" w:lineRule="auto"/>
        <w:ind w:right="5968"/>
        <w:jc w:val="both"/>
        <w:rPr>
          <w:rFonts w:ascii="Times New Roman" w:hAnsi="Times New Roman"/>
          <w:sz w:val="28"/>
          <w:szCs w:val="28"/>
        </w:rPr>
      </w:pPr>
    </w:p>
    <w:p w14:paraId="0132F421" w14:textId="77777777" w:rsidR="0020695A" w:rsidRPr="0041489E" w:rsidRDefault="0020695A" w:rsidP="0020695A">
      <w:pPr>
        <w:spacing w:after="0" w:line="240" w:lineRule="auto"/>
        <w:ind w:right="596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1489E">
        <w:rPr>
          <w:rFonts w:ascii="Times New Roman" w:hAnsi="Times New Roman"/>
          <w:b/>
          <w:sz w:val="28"/>
          <w:szCs w:val="28"/>
          <w:u w:val="single"/>
        </w:rPr>
        <w:t>21 октября 2025 года   № 56/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14:paraId="1ACC49EB" w14:textId="77777777" w:rsidR="0020695A" w:rsidRPr="008D012D" w:rsidRDefault="0020695A" w:rsidP="0020695A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2A3C6B21" w14:textId="77777777" w:rsidR="0020695A" w:rsidRPr="00D174B3" w:rsidRDefault="0020695A" w:rsidP="0020695A">
      <w:pPr>
        <w:tabs>
          <w:tab w:val="left" w:pos="5245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D174B3">
        <w:rPr>
          <w:rFonts w:ascii="Times New Roman" w:hAnsi="Times New Roman"/>
          <w:b/>
          <w:sz w:val="24"/>
          <w:szCs w:val="24"/>
        </w:rPr>
        <w:t>Об утверждении Регламента реализации отдельных полномочий города Москвы по заслушиванию отчета главы управы Ломоносовского района города Москвы и информации рук</w:t>
      </w:r>
      <w:r>
        <w:rPr>
          <w:rFonts w:ascii="Times New Roman" w:hAnsi="Times New Roman"/>
          <w:b/>
          <w:sz w:val="24"/>
          <w:szCs w:val="24"/>
        </w:rPr>
        <w:t>оводителей городских организаций</w:t>
      </w:r>
    </w:p>
    <w:p w14:paraId="6AE69D27" w14:textId="77777777" w:rsidR="0020695A" w:rsidRPr="00165104" w:rsidRDefault="0020695A" w:rsidP="0020695A">
      <w:pPr>
        <w:pStyle w:val="ac"/>
        <w:ind w:firstLine="700"/>
        <w:rPr>
          <w:sz w:val="16"/>
          <w:szCs w:val="16"/>
        </w:rPr>
      </w:pPr>
    </w:p>
    <w:p w14:paraId="2C27C04A" w14:textId="77777777" w:rsidR="0020695A" w:rsidRPr="00535A0B" w:rsidRDefault="0020695A" w:rsidP="0020695A">
      <w:pPr>
        <w:pStyle w:val="ac"/>
        <w:ind w:firstLine="700"/>
        <w:rPr>
          <w:bCs/>
        </w:rPr>
      </w:pPr>
      <w:r w:rsidRPr="002B2DB3">
        <w:t xml:space="preserve">В соответствии с </w:t>
      </w:r>
      <w:r>
        <w:t xml:space="preserve">пунктами 1, 3-7, </w:t>
      </w:r>
      <w:r w:rsidRPr="002B2DB3">
        <w:t>9 части 1 с</w:t>
      </w:r>
      <w:r>
        <w:t xml:space="preserve">татьи 1 Закона города Москвы от 11 июля </w:t>
      </w:r>
      <w:r w:rsidRPr="002B2DB3">
        <w:t xml:space="preserve">2012 года № 39 «О наделении органов местного самоуправления </w:t>
      </w:r>
      <w:r>
        <w:t xml:space="preserve">внутригородских муниципальных образований в городе Москве отдельными полномочиями города </w:t>
      </w:r>
      <w:r w:rsidRPr="002B2DB3">
        <w:t>Москвы» и постано</w:t>
      </w:r>
      <w:r>
        <w:t xml:space="preserve">влением Правительства Москвы от </w:t>
      </w:r>
      <w:r w:rsidRPr="002B2DB3">
        <w:t>10 сентября 2012 г</w:t>
      </w:r>
      <w:r>
        <w:t>ода</w:t>
      </w:r>
      <w:r w:rsidRPr="002B2DB3">
        <w:t xml:space="preserve"> № 474-ПП</w:t>
      </w:r>
      <w:r>
        <w:t xml:space="preserve">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B2DB3">
        <w:t xml:space="preserve"> </w:t>
      </w:r>
      <w:r w:rsidRPr="00535A0B">
        <w:rPr>
          <w:bCs/>
        </w:rPr>
        <w:t xml:space="preserve">Совет депутатов муниципального округа Ломоносовский </w:t>
      </w:r>
      <w:r>
        <w:rPr>
          <w:bCs/>
        </w:rPr>
        <w:t xml:space="preserve">в городе Москве </w:t>
      </w:r>
      <w:r w:rsidRPr="00535A0B">
        <w:rPr>
          <w:bCs/>
        </w:rPr>
        <w:t>решил:</w:t>
      </w:r>
    </w:p>
    <w:p w14:paraId="0C08B452" w14:textId="77777777" w:rsidR="0020695A" w:rsidRDefault="0020695A" w:rsidP="0020695A">
      <w:pPr>
        <w:pStyle w:val="ac"/>
        <w:ind w:firstLine="700"/>
      </w:pPr>
      <w:r w:rsidRPr="002B2DB3">
        <w:t xml:space="preserve">1. </w:t>
      </w:r>
      <w:r>
        <w:t xml:space="preserve">Утвердить </w:t>
      </w:r>
      <w:r w:rsidRPr="002B2DB3">
        <w:t xml:space="preserve">Регламент реализации отдельных полномочий города Москвы по заслушиванию отчета главы управы </w:t>
      </w:r>
      <w:r>
        <w:t xml:space="preserve">Ломоносовского </w:t>
      </w:r>
      <w:r w:rsidRPr="002B2DB3">
        <w:t>р</w:t>
      </w:r>
      <w:r>
        <w:t>айона</w:t>
      </w:r>
      <w:r w:rsidRPr="002B2DB3">
        <w:t xml:space="preserve"> города Москвы и информации руков</w:t>
      </w:r>
      <w:r>
        <w:t>одителей городских организаций согласно приложению к настоящему решению.</w:t>
      </w:r>
    </w:p>
    <w:p w14:paraId="44FA74AC" w14:textId="77777777" w:rsidR="0020695A" w:rsidRPr="00312129" w:rsidRDefault="0020695A" w:rsidP="0020695A">
      <w:pPr>
        <w:pStyle w:val="ac"/>
        <w:ind w:firstLine="700"/>
      </w:pPr>
      <w:r>
        <w:t xml:space="preserve">2. </w:t>
      </w:r>
      <w:r w:rsidRPr="00312129">
        <w:t>Признать утратившим силу</w:t>
      </w:r>
      <w:r>
        <w:t xml:space="preserve"> р</w:t>
      </w:r>
      <w:r w:rsidRPr="00312129">
        <w:t>ешение Совета депутатов муниципального округа Ломоносовс</w:t>
      </w:r>
      <w:r>
        <w:t>кий в городе Москве от 26 сентября 2018 года № 24/4</w:t>
      </w:r>
      <w:r w:rsidRPr="00312129">
        <w:t xml:space="preserve"> «</w:t>
      </w:r>
      <w:r>
        <w:t xml:space="preserve">Об утверждении Регламента </w:t>
      </w:r>
      <w:r w:rsidRPr="00312129">
        <w:t>реализации отдельных полномочий города Москвы по заслушиванию отчета главы управы Ломоносовского района города Москвы и информации руководителей городских</w:t>
      </w:r>
      <w:r>
        <w:t xml:space="preserve"> учреждений</w:t>
      </w:r>
      <w:r w:rsidRPr="00312129">
        <w:t>»</w:t>
      </w:r>
      <w:r>
        <w:t>.</w:t>
      </w:r>
      <w:r w:rsidRPr="00312129">
        <w:t xml:space="preserve"> </w:t>
      </w:r>
    </w:p>
    <w:p w14:paraId="575ABDE1" w14:textId="77777777" w:rsidR="0020695A" w:rsidRPr="003A3CA2" w:rsidRDefault="0020695A" w:rsidP="0020695A">
      <w:pPr>
        <w:pStyle w:val="ac"/>
        <w:ind w:firstLine="700"/>
      </w:pPr>
      <w:r>
        <w:t>3</w:t>
      </w:r>
      <w:r w:rsidRPr="002B2DB3">
        <w:t xml:space="preserve">. </w:t>
      </w:r>
      <w:r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3A3CA2">
        <w:t>.</w:t>
      </w:r>
    </w:p>
    <w:p w14:paraId="4F3340F2" w14:textId="77777777" w:rsidR="0020695A" w:rsidRPr="002B2DB3" w:rsidRDefault="0020695A" w:rsidP="0020695A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2DB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>сетевом издании</w:t>
      </w:r>
      <w:r w:rsidRPr="002B2DB3">
        <w:rPr>
          <w:rFonts w:ascii="Times New Roman" w:hAnsi="Times New Roman"/>
          <w:sz w:val="28"/>
          <w:szCs w:val="28"/>
        </w:rPr>
        <w:t xml:space="preserve"> «Московский муниципальный вестник».</w:t>
      </w:r>
    </w:p>
    <w:p w14:paraId="7C4F6671" w14:textId="77777777" w:rsidR="0020695A" w:rsidRPr="00194C36" w:rsidRDefault="0020695A" w:rsidP="00206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9F7C9" w14:textId="77777777" w:rsidR="0020695A" w:rsidRPr="00194C36" w:rsidRDefault="0020695A" w:rsidP="002069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3843A1E0" w14:textId="77777777" w:rsidR="0020695A" w:rsidRDefault="0020695A" w:rsidP="002069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5A5EFA3" w14:textId="77777777" w:rsidR="0020695A" w:rsidRPr="00194C36" w:rsidRDefault="0020695A" w:rsidP="002069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67AF4C61" w14:textId="77777777" w:rsidR="0020695A" w:rsidRDefault="0020695A" w:rsidP="0020695A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E6EADA" w14:textId="6C753641" w:rsidR="0020695A" w:rsidRPr="00740BCF" w:rsidRDefault="0020695A" w:rsidP="0020695A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14:paraId="4ACC6E3C" w14:textId="77777777" w:rsidR="0020695A" w:rsidRPr="00740BCF" w:rsidRDefault="0020695A" w:rsidP="0020695A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14:paraId="1FADC0C0" w14:textId="77777777" w:rsidR="0020695A" w:rsidRPr="00740BCF" w:rsidRDefault="0020695A" w:rsidP="0020695A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внутригородского муниципального</w:t>
      </w:r>
    </w:p>
    <w:p w14:paraId="67C84E21" w14:textId="77777777" w:rsidR="0020695A" w:rsidRPr="00740BCF" w:rsidRDefault="0020695A" w:rsidP="0020695A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образования - муниципального округа Ломоносовский в городе Москве</w:t>
      </w:r>
    </w:p>
    <w:p w14:paraId="0A6A33AA" w14:textId="77777777" w:rsidR="0020695A" w:rsidRPr="00E95E0D" w:rsidRDefault="0020695A" w:rsidP="0020695A">
      <w:pPr>
        <w:spacing w:after="0" w:line="240" w:lineRule="auto"/>
        <w:ind w:left="581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0BCF">
        <w:rPr>
          <w:rFonts w:ascii="Times New Roman" w:eastAsia="Times New Roman" w:hAnsi="Times New Roman"/>
          <w:sz w:val="24"/>
          <w:szCs w:val="24"/>
          <w:lang w:eastAsia="ru-RU"/>
        </w:rPr>
        <w:t>от 21 октября 2025 № 56/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274CB4E9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Регламент </w:t>
      </w:r>
    </w:p>
    <w:p w14:paraId="44C5124E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реализации отдельных полномочий города Москвы по заслушиванию отчета главы управы Ломоносовского района города Москвы и информации руководителей городских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организаций</w:t>
      </w:r>
    </w:p>
    <w:p w14:paraId="575C1500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9E729A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14:paraId="139F2A02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1B3AB6" w14:textId="77777777" w:rsidR="0020695A" w:rsidRPr="00E95E0D" w:rsidRDefault="0020695A" w:rsidP="00206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A83A80" w14:textId="77777777" w:rsidR="0020695A" w:rsidRPr="00E95E0D" w:rsidRDefault="0020695A" w:rsidP="00206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 xml:space="preserve">1. Настоящий Регламент определяет порядок реализации Советом депутатов </w:t>
      </w:r>
      <w:r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E95E0D">
        <w:rPr>
          <w:rFonts w:ascii="Times New Roman" w:hAnsi="Times New Roman"/>
          <w:sz w:val="28"/>
          <w:szCs w:val="28"/>
        </w:rPr>
        <w:t>муниципального округа Ломонос</w:t>
      </w:r>
      <w:r>
        <w:rPr>
          <w:rFonts w:ascii="Times New Roman" w:hAnsi="Times New Roman"/>
          <w:sz w:val="28"/>
          <w:szCs w:val="28"/>
        </w:rPr>
        <w:t>овский в городе Москве (далее – Совет депутатов,</w:t>
      </w:r>
      <w:r w:rsidRPr="00E95E0D">
        <w:rPr>
          <w:rFonts w:ascii="Times New Roman" w:hAnsi="Times New Roman"/>
          <w:sz w:val="28"/>
          <w:szCs w:val="28"/>
        </w:rPr>
        <w:t xml:space="preserve"> муниципальный округ) отдельных полномочий города Москвы по ежегодному заслушиванию отчета главы управы Ломоносовского района города Москвы (далее – глава управы района) о результатах деятельности управы Ломоносовского района города Москвы (далее – управа района) и ежегодному заслушиванию информации руководителей о работе следующих </w:t>
      </w:r>
      <w:r>
        <w:rPr>
          <w:rFonts w:ascii="Times New Roman" w:hAnsi="Times New Roman"/>
          <w:sz w:val="28"/>
          <w:szCs w:val="28"/>
        </w:rPr>
        <w:t>городских организаций:</w:t>
      </w:r>
    </w:p>
    <w:p w14:paraId="1FD906EF" w14:textId="77777777" w:rsidR="0020695A" w:rsidRPr="00E95E0D" w:rsidRDefault="0020695A" w:rsidP="00206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>1) государственного бюдже</w:t>
      </w:r>
      <w:r>
        <w:rPr>
          <w:rFonts w:ascii="Times New Roman" w:hAnsi="Times New Roman"/>
          <w:sz w:val="28"/>
          <w:szCs w:val="28"/>
        </w:rPr>
        <w:t>тного учреждения города Москвы «</w:t>
      </w:r>
      <w:r w:rsidRPr="00E95E0D">
        <w:rPr>
          <w:rFonts w:ascii="Times New Roman" w:hAnsi="Times New Roman"/>
          <w:sz w:val="28"/>
          <w:szCs w:val="28"/>
        </w:rPr>
        <w:t>Жилищник ра</w:t>
      </w:r>
      <w:r>
        <w:rPr>
          <w:rFonts w:ascii="Times New Roman" w:hAnsi="Times New Roman"/>
          <w:sz w:val="28"/>
          <w:szCs w:val="28"/>
        </w:rPr>
        <w:t>йона Ломоносовский»</w:t>
      </w:r>
      <w:r w:rsidRPr="00E95E0D">
        <w:rPr>
          <w:rFonts w:ascii="Times New Roman" w:hAnsi="Times New Roman"/>
          <w:sz w:val="28"/>
          <w:szCs w:val="28"/>
        </w:rPr>
        <w:t>;</w:t>
      </w:r>
    </w:p>
    <w:p w14:paraId="63EBCEC5" w14:textId="77777777" w:rsidR="0020695A" w:rsidRPr="00E95E0D" w:rsidRDefault="0020695A" w:rsidP="00206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5E0D">
        <w:rPr>
          <w:rFonts w:ascii="Times New Roman" w:hAnsi="Times New Roman"/>
          <w:bCs/>
          <w:sz w:val="28"/>
          <w:szCs w:val="28"/>
        </w:rPr>
        <w:t>2)</w:t>
      </w:r>
      <w:r w:rsidRPr="00E95E0D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МФЦ </w:t>
      </w:r>
      <w:r>
        <w:rPr>
          <w:rFonts w:ascii="Times New Roman" w:hAnsi="Times New Roman"/>
          <w:sz w:val="28"/>
          <w:szCs w:val="28"/>
        </w:rPr>
        <w:t>района Ломоносовский о работе по обслуживанию населения муниципального округа Ломоносовский в городе Москве</w:t>
      </w:r>
      <w:r w:rsidRPr="00E95E0D">
        <w:rPr>
          <w:rFonts w:ascii="Times New Roman" w:hAnsi="Times New Roman"/>
          <w:sz w:val="28"/>
          <w:szCs w:val="28"/>
        </w:rPr>
        <w:t xml:space="preserve">; </w:t>
      </w:r>
    </w:p>
    <w:p w14:paraId="68685480" w14:textId="77777777" w:rsidR="0020695A" w:rsidRPr="002F4C21" w:rsidRDefault="0020695A" w:rsidP="00206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C21">
        <w:rPr>
          <w:rFonts w:ascii="Times New Roman" w:hAnsi="Times New Roman"/>
          <w:sz w:val="28"/>
          <w:szCs w:val="28"/>
        </w:rPr>
        <w:t>3)</w:t>
      </w:r>
      <w:r w:rsidRPr="002F4C21">
        <w:rPr>
          <w:rFonts w:ascii="Times New Roman" w:hAnsi="Times New Roman"/>
          <w:i/>
          <w:sz w:val="28"/>
          <w:szCs w:val="28"/>
        </w:rPr>
        <w:t xml:space="preserve"> </w:t>
      </w:r>
      <w:r w:rsidRPr="002F4C21">
        <w:rPr>
          <w:rFonts w:ascii="Times New Roman" w:hAnsi="Times New Roman"/>
          <w:sz w:val="28"/>
          <w:szCs w:val="28"/>
        </w:rPr>
        <w:t>амбулаторно-поликлиническ</w:t>
      </w:r>
      <w:r>
        <w:rPr>
          <w:rFonts w:ascii="Times New Roman" w:hAnsi="Times New Roman"/>
          <w:sz w:val="28"/>
          <w:szCs w:val="28"/>
        </w:rPr>
        <w:t>их</w:t>
      </w:r>
      <w:r w:rsidRPr="002F4C21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</w:t>
      </w:r>
      <w:r w:rsidRPr="002F4C21">
        <w:rPr>
          <w:rFonts w:ascii="Times New Roman" w:hAnsi="Times New Roman"/>
          <w:sz w:val="28"/>
          <w:szCs w:val="28"/>
        </w:rPr>
        <w:t>, обслуживающ</w:t>
      </w:r>
      <w:r>
        <w:rPr>
          <w:rFonts w:ascii="Times New Roman" w:hAnsi="Times New Roman"/>
          <w:sz w:val="28"/>
          <w:szCs w:val="28"/>
        </w:rPr>
        <w:t>их</w:t>
      </w:r>
      <w:r w:rsidRPr="002F4C21">
        <w:rPr>
          <w:rFonts w:ascii="Times New Roman" w:hAnsi="Times New Roman"/>
          <w:sz w:val="28"/>
          <w:szCs w:val="28"/>
        </w:rPr>
        <w:t xml:space="preserve"> население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2F4C21">
        <w:rPr>
          <w:rFonts w:ascii="Times New Roman" w:hAnsi="Times New Roman"/>
          <w:sz w:val="28"/>
          <w:szCs w:val="28"/>
        </w:rPr>
        <w:t xml:space="preserve">, о работе учреждения; </w:t>
      </w:r>
    </w:p>
    <w:p w14:paraId="057E92C9" w14:textId="77777777" w:rsidR="0020695A" w:rsidRPr="002F4C21" w:rsidRDefault="0020695A" w:rsidP="00206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E0D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города Москвы «Мой социальный помощник»; </w:t>
      </w:r>
    </w:p>
    <w:p w14:paraId="63D1EC27" w14:textId="77777777" w:rsidR="0020695A" w:rsidRPr="00927569" w:rsidRDefault="0020695A" w:rsidP="00206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27569">
        <w:rPr>
          <w:rFonts w:ascii="Times New Roman" w:hAnsi="Times New Roman"/>
          <w:sz w:val="28"/>
          <w:szCs w:val="28"/>
        </w:rPr>
        <w:t>5)</w:t>
      </w:r>
      <w:r w:rsidRPr="00927569">
        <w:rPr>
          <w:rFonts w:ascii="Times New Roman" w:hAnsi="Times New Roman"/>
          <w:bCs/>
          <w:sz w:val="28"/>
          <w:szCs w:val="28"/>
        </w:rPr>
        <w:t xml:space="preserve"> </w:t>
      </w:r>
      <w:r w:rsidRPr="00927569">
        <w:rPr>
          <w:rFonts w:ascii="Times New Roman" w:hAnsi="Times New Roman"/>
          <w:sz w:val="28"/>
          <w:szCs w:val="28"/>
        </w:rPr>
        <w:t>государственного учреждения города Москвы, подведомственного префектуре соответствующего административного округа города Москвы и осуществляющего организацию досуговой, социально-воспитательной, физкультурно-оздоровительной и спортивной работы с населением по месту жительства, обслуживающего население соответствующего муниципального образования, о работе учреждения.</w:t>
      </w:r>
    </w:p>
    <w:p w14:paraId="075D8AC9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E95E0D">
        <w:rPr>
          <w:rFonts w:ascii="Times New Roman" w:hAnsi="Times New Roman"/>
          <w:sz w:val="28"/>
          <w:szCs w:val="28"/>
        </w:rPr>
        <w:t xml:space="preserve">Организацию работы по реализации Советом депутатов отдельных полномочий города Москвы по ежегодному заслушиванию отчета главы управы района о результатах деятельности управы района (далее – отчет главы управы района) и информации руководителей </w:t>
      </w:r>
      <w:r>
        <w:rPr>
          <w:rFonts w:ascii="Times New Roman" w:hAnsi="Times New Roman"/>
          <w:sz w:val="28"/>
          <w:szCs w:val="28"/>
        </w:rPr>
        <w:t>городских организаций</w:t>
      </w:r>
      <w:r w:rsidRPr="00166F8D">
        <w:rPr>
          <w:rFonts w:ascii="Times New Roman" w:hAnsi="Times New Roman"/>
          <w:sz w:val="28"/>
          <w:szCs w:val="28"/>
        </w:rPr>
        <w:t>,</w:t>
      </w:r>
      <w:r w:rsidRPr="00E95E0D">
        <w:rPr>
          <w:rFonts w:ascii="Times New Roman" w:hAnsi="Times New Roman"/>
          <w:sz w:val="28"/>
          <w:szCs w:val="28"/>
        </w:rPr>
        <w:t xml:space="preserve"> указанных в пункте 1 настоящего Регламента, о работе учреждения (далее – информация руководителей городских </w:t>
      </w:r>
      <w:r w:rsidRPr="00166F8D">
        <w:rPr>
          <w:rFonts w:ascii="Times New Roman" w:hAnsi="Times New Roman"/>
          <w:sz w:val="28"/>
          <w:szCs w:val="28"/>
        </w:rPr>
        <w:t>учреждений)</w:t>
      </w:r>
      <w:r w:rsidRPr="00E95E0D">
        <w:rPr>
          <w:rFonts w:ascii="Times New Roman" w:hAnsi="Times New Roman"/>
          <w:sz w:val="28"/>
          <w:szCs w:val="28"/>
        </w:rPr>
        <w:t xml:space="preserve"> осуществляет глава </w:t>
      </w: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 (далее - глава муниципального округа)</w:t>
      </w:r>
      <w:r w:rsidRPr="00E95E0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организационно-правовая комиссия</w:t>
      </w:r>
      <w:r w:rsidRPr="00E95E0D">
        <w:rPr>
          <w:rFonts w:ascii="Times New Roman" w:hAnsi="Times New Roman"/>
          <w:sz w:val="28"/>
          <w:szCs w:val="28"/>
        </w:rPr>
        <w:t xml:space="preserve"> Совета депутатов (далее – профильная комиссия).</w:t>
      </w:r>
    </w:p>
    <w:p w14:paraId="2AA1E2BD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3. Заседания Совета депутатов по ежегодному заслушиванию отчета главы управы района и информации руководителей городских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открыто. На заседании могут присутствовать жители муниципального округа (далее – жители) и иные лица в порядке, установленном Регламентом Совета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внутригородского муниципального образования - муниципального округа Ломоносовский в городе Москве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843C76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103F81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14:paraId="1D60FA07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отчета главы управы района </w:t>
      </w:r>
    </w:p>
    <w:p w14:paraId="2C64A0EE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7EA1C1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OLE_LINK4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4. Глава муниципального округа до 5 декабря отчетного года письменно информирует главу управы района о датах заседаний Совета депутатов в </w:t>
      </w:r>
      <w:r w:rsidRPr="00E95E0D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квартале года, следующего за отчетным. В течение 10 дней со дня получения информации глава управы района направляет в Совет депутатов информацию о дате заседания Совета депутатов, на котором он представит отчет.</w:t>
      </w:r>
    </w:p>
    <w:p w14:paraId="3410340B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Дата заседания Совета депутатов, на котором будет проводиться заслушивание отчета главы управы района (далее – заседание по заслушиванию отчета), устанавливается решением Совета депутатов</w:t>
      </w:r>
      <w:r w:rsidRPr="00E95E0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14:paraId="6CA9560C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5. Жители имеют право подавать свои предложения по вопросам к отчету главы управы района не позднее, чем за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заседания по заслушиванию отчета. Срок приема предложений жителей по вопросам к отчету главы управы района устанавливается протокольным решением Совета депутатов при определении даты заседания по заслушиванию отчета. </w:t>
      </w:r>
    </w:p>
    <w:p w14:paraId="3756F236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дате начала и окончания приема предложений жителей по вопросам к отчету главы управы района, почтовом адресе, адресе электронной почты, номере контактного телефона размещается на официальном сайте муниципального округа в информационно-телекоммуникационной сети «Интернет» (далее – официальный сайт) не позднее 3 дней со дня определения даты заседания по заслушиванию отчета. </w:t>
      </w:r>
    </w:p>
    <w:p w14:paraId="1D96D22B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6. Депутаты Совета депутатов (далее – депутаты) подают свои предложения по вопросам к отчету главы управы района не позднее чем за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заседания по заслушиванию отчета.</w:t>
      </w:r>
    </w:p>
    <w:p w14:paraId="3E097936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7. Профильная комиссия проводит обобщение предложений депутатов и жителей по вопросам к главе управы района и готовит проект перечня вопросов к главе управы района в течение 3 дней после дня окончания срока для внесения предложений. Вопросы, включаемые в проект перечня, должны быть связаны с осуществлением полномочий управы района. </w:t>
      </w:r>
    </w:p>
    <w:p w14:paraId="0C7BF24C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Проект перечня вопросов к главе управы района направляется депутатам и утверждается протокольным решением на заседании Совета депутатов не позднее чем за 14 дней до дня заседания по заслушиванию отчета главы управы района. </w:t>
      </w:r>
    </w:p>
    <w:p w14:paraId="0A0B13BF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9. Утвержденный перечень вопросов к главе управы района направляется в управу района не позднее, чем за 10 дней до дня заседания по заслушиванию отчета.</w:t>
      </w:r>
    </w:p>
    <w:p w14:paraId="66013A76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10. Профильная комиссия готовит и вносит </w:t>
      </w:r>
      <w:bookmarkEnd w:id="1"/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Совет депутатов проект решения Совета депутатов об отчете главы управы района. </w:t>
      </w:r>
    </w:p>
    <w:p w14:paraId="582CA3EC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11. Отчет о деятельности управы района представляет глава управы района лично. Продолжительность выступления главы управы составляет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43997385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12. После выступления депутаты могут задавать главе управы района устные вопросы по отчету. Время на один вопрос и ответ на него должно быть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70F18689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13. Жители, присутствующие на заседании Совета депутатов, могут задать вопросы главе управы района после ответов на все вопросы депутатов. Время на один вопрос и ответ на него должно быть не более 3 минут. </w:t>
      </w:r>
    </w:p>
    <w:p w14:paraId="7CC33212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14. Вопросы главе управы района и ответы на них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должны занимать не более 1,5 часов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64E9ED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15. После окончания ответов на вопросы депутаты вправе выступить по вопросам отчета главы управы района. Продолжительность выступлений депутатов –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минут, продолжительность одного выступления –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256F2003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16. По окончании выступлений глава управы района вправе выступить с заключительным словом продолжительностью не более 10 минут.</w:t>
      </w:r>
    </w:p>
    <w:p w14:paraId="332BD0AF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17. По результатам заслушивания отчета главы управы района Совет депутатов принимает решение об отчете главы управы.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14:paraId="32F188E4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18. Решение Совета депутатов об отчете главы управы направляется в Департамент территориальных органов исполнительной власти города Москвы, префектуру Юго-Западного административного округа города Москвы, управу района и размещается на официальном сайте в течение 3 дней со дня его принятия. </w:t>
      </w:r>
    </w:p>
    <w:p w14:paraId="771D58F5" w14:textId="77777777" w:rsidR="0020695A" w:rsidRPr="00E95E0D" w:rsidRDefault="0020695A" w:rsidP="002069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депутатов об отчете главы управы подлежит опубликованию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сетевом издании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«Московский муниципальный вестник».</w:t>
      </w:r>
    </w:p>
    <w:p w14:paraId="3BEAAFCE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6754F8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и проведение</w:t>
      </w:r>
    </w:p>
    <w:p w14:paraId="58336D7B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ежегодного заслушивания информации </w:t>
      </w:r>
    </w:p>
    <w:p w14:paraId="47FBFB26" w14:textId="77777777" w:rsidR="0020695A" w:rsidRPr="00E95E0D" w:rsidRDefault="0020695A" w:rsidP="0020695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городских организаций</w:t>
      </w:r>
      <w:r w:rsidRPr="00E95E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8DEB720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2403B2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E95E0D">
        <w:rPr>
          <w:rFonts w:ascii="Times New Roman" w:hAnsi="Times New Roman"/>
          <w:sz w:val="28"/>
          <w:szCs w:val="28"/>
        </w:rPr>
        <w:t xml:space="preserve"> Глава муниципального округа до 5 декабря отчетного года письменно информирует руководителей городских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E95E0D">
        <w:rPr>
          <w:rFonts w:ascii="Times New Roman" w:hAnsi="Times New Roman"/>
          <w:sz w:val="28"/>
          <w:szCs w:val="28"/>
        </w:rPr>
        <w:t>, указанных в подпунктах 1-</w:t>
      </w:r>
      <w:r>
        <w:rPr>
          <w:rFonts w:ascii="Times New Roman" w:hAnsi="Times New Roman"/>
          <w:sz w:val="28"/>
          <w:szCs w:val="28"/>
        </w:rPr>
        <w:t>4</w:t>
      </w:r>
      <w:r w:rsidRPr="00E95E0D">
        <w:rPr>
          <w:rFonts w:ascii="Times New Roman" w:hAnsi="Times New Roman"/>
          <w:sz w:val="28"/>
          <w:szCs w:val="28"/>
        </w:rPr>
        <w:t xml:space="preserve"> пункта 1 настоящего Регламента</w:t>
      </w:r>
      <w:r w:rsidRPr="00E95E0D">
        <w:rPr>
          <w:rFonts w:ascii="Times New Roman" w:hAnsi="Times New Roman"/>
          <w:i/>
          <w:sz w:val="28"/>
          <w:szCs w:val="28"/>
        </w:rPr>
        <w:t xml:space="preserve">, </w:t>
      </w:r>
      <w:r w:rsidRPr="00E95E0D">
        <w:rPr>
          <w:rFonts w:ascii="Times New Roman" w:hAnsi="Times New Roman"/>
          <w:sz w:val="28"/>
          <w:szCs w:val="28"/>
        </w:rPr>
        <w:t xml:space="preserve">о датах заседаний Совета депутатов в </w:t>
      </w:r>
      <w:r w:rsidRPr="00E95E0D">
        <w:rPr>
          <w:rFonts w:ascii="Times New Roman" w:hAnsi="Times New Roman"/>
          <w:sz w:val="28"/>
          <w:szCs w:val="28"/>
          <w:lang w:val="en-US"/>
        </w:rPr>
        <w:t>I</w:t>
      </w:r>
      <w:r w:rsidRPr="00E95E0D">
        <w:rPr>
          <w:rFonts w:ascii="Times New Roman" w:hAnsi="Times New Roman"/>
          <w:sz w:val="28"/>
          <w:szCs w:val="28"/>
        </w:rPr>
        <w:t xml:space="preserve"> квартале года, следующего за отчетным, и до 5 марта года, следующего за отчетным, –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E95E0D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ой</w:t>
      </w:r>
      <w:r w:rsidRPr="00E95E0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E95E0D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ой</w:t>
      </w:r>
      <w:r w:rsidRPr="00E95E0D">
        <w:rPr>
          <w:rFonts w:ascii="Times New Roman" w:hAnsi="Times New Roman"/>
          <w:sz w:val="28"/>
          <w:szCs w:val="28"/>
        </w:rPr>
        <w:t xml:space="preserve"> в подпункт</w:t>
      </w:r>
      <w:r>
        <w:rPr>
          <w:rFonts w:ascii="Times New Roman" w:hAnsi="Times New Roman"/>
          <w:sz w:val="28"/>
          <w:szCs w:val="28"/>
        </w:rPr>
        <w:t>е 5</w:t>
      </w:r>
      <w:r w:rsidRPr="00E95E0D">
        <w:rPr>
          <w:rFonts w:ascii="Times New Roman" w:hAnsi="Times New Roman"/>
          <w:sz w:val="28"/>
          <w:szCs w:val="28"/>
        </w:rPr>
        <w:t xml:space="preserve"> пункта 1 настоящего Регламента, о датах заседаний Совета депутатов во </w:t>
      </w:r>
      <w:r w:rsidRPr="00E95E0D">
        <w:rPr>
          <w:rFonts w:ascii="Times New Roman" w:hAnsi="Times New Roman"/>
          <w:sz w:val="28"/>
          <w:szCs w:val="28"/>
          <w:lang w:val="en-US"/>
        </w:rPr>
        <w:t>II</w:t>
      </w:r>
      <w:r w:rsidRPr="00E95E0D">
        <w:rPr>
          <w:rFonts w:ascii="Times New Roman" w:hAnsi="Times New Roman"/>
          <w:sz w:val="28"/>
          <w:szCs w:val="28"/>
        </w:rPr>
        <w:t xml:space="preserve"> квартале года, следующего за отчетным.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7AE7891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10 дней со дня получения информации руководители городских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направляют в Совет депутатов информацию о датах заседаний Совета депутатов, на которых будет представлена информация руководителей городских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540F4C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Даты заседаний Совета депутатов, на которых будет проводиться заслушивание информации руководителей городских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, устанавливаются планом работы Совета депутатов.</w:t>
      </w:r>
    </w:p>
    <w:p w14:paraId="02DB9F12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20. Информация о дате, времени и месте проведения заседания Совета депутатов, на котором будет заслушиваться информация каждого руководителя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размещается на официальном сайте не позднее, чем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до дня такого заседания.</w:t>
      </w:r>
    </w:p>
    <w:p w14:paraId="3E721B74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21. Профильная комиссия готовит и вносит в Совет депутатов проект решения Совета депутатов по вопросу заслушивания информации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940789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22. Информацию о деятельности учреждения представляет руководитель городско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лично.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выступления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5BF1EDCE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23. После выступления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депутаты могут задавать ему устные вопросы о работе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. Время на один вопрос и ответ на него должно составлять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14:paraId="6B3CEC46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24. Жители, присутствующие на заседании Совета депутатов, могут задать вопросы руководителю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ответов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вопросы депутатов. Время на один вопрос и ответ на него должно быть не более 3 минут.</w:t>
      </w:r>
    </w:p>
    <w:p w14:paraId="1B411D9D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25. Вопросы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руководителю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и ответы на них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должны занимать не более 1 часа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C19BDF8" w14:textId="77777777" w:rsidR="0020695A" w:rsidRPr="00E95E0D" w:rsidRDefault="0020695A" w:rsidP="0020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26. По результатам заслушивания информации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депутатов принимает решение об информации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95E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Решение считается принятым, если за него проголосовало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более половины от установленной численности Совета депутатов.</w:t>
      </w:r>
    </w:p>
    <w:p w14:paraId="729993D4" w14:textId="77777777" w:rsidR="0020695A" w:rsidRPr="00E95E0D" w:rsidRDefault="0020695A" w:rsidP="00206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. Решение Совета депутатов об информации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направляется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руководителю соответствующей городско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й организации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, а также руководителю вышестоящей организации (в орган исполнительной власти города Москвы, выполняющего функции и полномочия учредителя соответствующей городской организации), в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Департамент территориальных органов исполнительной власти города Москвы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размещается на официальном сайте </w:t>
      </w:r>
      <w:r w:rsidRPr="00E95E0D">
        <w:rPr>
          <w:rFonts w:ascii="Times New Roman" w:eastAsia="Times New Roman" w:hAnsi="Times New Roman"/>
          <w:sz w:val="28"/>
          <w:szCs w:val="24"/>
          <w:lang w:eastAsia="ru-RU"/>
        </w:rPr>
        <w:t>в течение 3 дней со дня его принятия.</w:t>
      </w:r>
    </w:p>
    <w:p w14:paraId="08C929D3" w14:textId="77777777" w:rsidR="0020695A" w:rsidRPr="00E95E0D" w:rsidRDefault="0020695A" w:rsidP="002069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>Решение Совета депутатов об информации руководителя городско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опубликованию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сетевом издании</w:t>
      </w:r>
      <w:r w:rsidRPr="00E95E0D">
        <w:rPr>
          <w:rFonts w:ascii="Times New Roman" w:eastAsia="Times New Roman" w:hAnsi="Times New Roman"/>
          <w:sz w:val="28"/>
          <w:szCs w:val="28"/>
          <w:lang w:eastAsia="ru-RU"/>
        </w:rPr>
        <w:t xml:space="preserve"> «Московский муниципальный вестник». </w:t>
      </w:r>
    </w:p>
    <w:p w14:paraId="2856363B" w14:textId="77777777" w:rsidR="0020695A" w:rsidRPr="00E95E0D" w:rsidRDefault="0020695A" w:rsidP="002069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6B4037" w14:textId="77777777" w:rsidR="0020695A" w:rsidRDefault="0020695A" w:rsidP="0020695A"/>
    <w:p w14:paraId="438B3C19" w14:textId="77777777" w:rsidR="0020695A" w:rsidRDefault="0020695A" w:rsidP="0020695A"/>
    <w:p w14:paraId="5F289008" w14:textId="77777777" w:rsidR="00806989" w:rsidRDefault="00806989"/>
    <w:sectPr w:rsidR="00806989" w:rsidSect="0020695A">
      <w:headerReference w:type="default" r:id="rId5"/>
      <w:pgSz w:w="11906" w:h="16838"/>
      <w:pgMar w:top="993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0061"/>
    </w:sdtPr>
    <w:sdtContent>
      <w:p w14:paraId="7A4C17AD" w14:textId="77777777" w:rsidR="0020695A" w:rsidRDefault="0020695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3538C4" w14:textId="77777777" w:rsidR="0020695A" w:rsidRDefault="0020695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5A"/>
    <w:rsid w:val="001900B1"/>
    <w:rsid w:val="0020695A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2A35"/>
  <w15:chartTrackingRefBased/>
  <w15:docId w15:val="{FBBB665B-7C79-4FFF-82C9-43E767D7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69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9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9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9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9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9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9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9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9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9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9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9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9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9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9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9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69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069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69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695A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20695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0695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20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695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10035</Characters>
  <Application>Microsoft Office Word</Application>
  <DocSecurity>0</DocSecurity>
  <Lines>217</Lines>
  <Paragraphs>66</Paragraphs>
  <ScaleCrop>false</ScaleCrop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2025-10-20T10:19:00Z</dcterms:created>
  <dcterms:modified xsi:type="dcterms:W3CDTF">2025-10-20T10:20:00Z</dcterms:modified>
</cp:coreProperties>
</file>