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54ED" w14:textId="77777777" w:rsidR="00645626" w:rsidRDefault="00645626" w:rsidP="0064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10489E6" wp14:editId="062B2D40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B68D" w14:textId="77777777" w:rsidR="00645626" w:rsidRPr="000E2CB2" w:rsidRDefault="00645626" w:rsidP="00645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48B630BD" w14:textId="77777777" w:rsidR="00645626" w:rsidRPr="00B311FC" w:rsidRDefault="00645626" w:rsidP="0064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078A39F" w14:textId="77777777" w:rsidR="00645626" w:rsidRPr="00B311FC" w:rsidRDefault="00645626" w:rsidP="0064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7F29BFE2" w14:textId="77777777" w:rsidR="00645626" w:rsidRPr="00B311FC" w:rsidRDefault="00645626" w:rsidP="00645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7FB338FC" w14:textId="77777777" w:rsidR="00645626" w:rsidRPr="00B311FC" w:rsidRDefault="00645626" w:rsidP="0064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199E0D5E" w14:textId="77777777" w:rsidR="00645626" w:rsidRPr="0071389C" w:rsidRDefault="00645626" w:rsidP="00645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F737F53" w14:textId="77777777" w:rsidR="00645626" w:rsidRPr="00D6576E" w:rsidRDefault="00645626" w:rsidP="00645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E88B7C" w14:textId="77777777" w:rsidR="00645626" w:rsidRPr="008B639C" w:rsidRDefault="00645626" w:rsidP="00645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3C0950" w14:textId="04F95C4C" w:rsidR="00645626" w:rsidRPr="008C0FD7" w:rsidRDefault="000025AD" w:rsidP="006456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сентября</w:t>
      </w:r>
      <w:r w:rsidR="006456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45626"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 w:rsidR="00645626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645626"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 w:rsidR="00645626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0A3DFFE2" w14:textId="77777777" w:rsidR="00645626" w:rsidRPr="00486C76" w:rsidRDefault="00645626" w:rsidP="00645626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078E2EF6" w14:textId="5EA7F6D4" w:rsidR="00645626" w:rsidRDefault="00645626" w:rsidP="008B639C">
      <w:pPr>
        <w:tabs>
          <w:tab w:val="left" w:pos="5103"/>
        </w:tabs>
        <w:spacing w:after="0" w:line="100" w:lineRule="atLeast"/>
        <w:ind w:right="467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B22C9">
        <w:rPr>
          <w:rFonts w:ascii="Times New Roman" w:hAnsi="Times New Roman"/>
          <w:b/>
          <w:sz w:val="24"/>
          <w:szCs w:val="24"/>
        </w:rPr>
        <w:t>б отмене</w:t>
      </w:r>
      <w:r>
        <w:rPr>
          <w:rFonts w:ascii="Times New Roman" w:hAnsi="Times New Roman"/>
          <w:b/>
          <w:sz w:val="24"/>
          <w:szCs w:val="24"/>
        </w:rPr>
        <w:t xml:space="preserve"> решения Совета депутатов внутригородского муниципального образования – муниципального округа Ломоносовский в городе Москве от 30 июня 2025 года № 54/3 «</w:t>
      </w: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Ленинский проспект дом 91» </w:t>
      </w:r>
    </w:p>
    <w:p w14:paraId="74AC4D22" w14:textId="77777777" w:rsidR="00645626" w:rsidRPr="008B639C" w:rsidRDefault="00645626" w:rsidP="00645626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24"/>
          <w:szCs w:val="24"/>
        </w:rPr>
      </w:pPr>
    </w:p>
    <w:p w14:paraId="11181348" w14:textId="0EF9CE1A" w:rsidR="00645626" w:rsidRPr="00093A46" w:rsidRDefault="00645626" w:rsidP="008B63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</w:t>
      </w:r>
      <w:r w:rsidRPr="004150F6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 Закона города Москвы от 6 ноября 2002 года </w:t>
      </w:r>
      <w:r w:rsidRPr="00645626">
        <w:rPr>
          <w:rFonts w:ascii="Times New Roman" w:eastAsia="Segoe UI Symbol" w:hAnsi="Times New Roman" w:cs="Times New Roman"/>
          <w:color w:val="auto"/>
          <w:sz w:val="28"/>
          <w:szCs w:val="28"/>
        </w:rPr>
        <w:t>№</w:t>
      </w:r>
      <w:r w:rsidRPr="00645626">
        <w:rPr>
          <w:rFonts w:ascii="Times New Roman" w:hAnsi="Times New Roman" w:cs="Times New Roman"/>
          <w:color w:val="auto"/>
          <w:sz w:val="28"/>
          <w:szCs w:val="28"/>
        </w:rPr>
        <w:t xml:space="preserve"> 56 «Об организации местного самоуправления в городе Москве», Уставом внутригородского муниципального образования – муниципального округа Ломоносовский в городе Москве, </w:t>
      </w:r>
      <w:r>
        <w:rPr>
          <w:rFonts w:ascii="Times New Roman" w:hAnsi="Times New Roman" w:cs="Times New Roman"/>
          <w:color w:val="00000A"/>
          <w:sz w:val="28"/>
          <w:szCs w:val="28"/>
        </w:rPr>
        <w:t>постановлением Правительства Москвы от 2 июля 2013 года № 428-ПП «О порядке установки ограждений на придомовых территориях в городе Москве»,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F276F"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 w:rsidR="003F276F">
        <w:rPr>
          <w:rFonts w:ascii="Times New Roman" w:hAnsi="Times New Roman" w:cs="Times New Roman"/>
          <w:color w:val="00000A"/>
          <w:sz w:val="28"/>
          <w:szCs w:val="28"/>
        </w:rPr>
        <w:t xml:space="preserve">Остапчука А.А. от </w:t>
      </w:r>
      <w:r w:rsidR="00FC739A">
        <w:rPr>
          <w:rFonts w:ascii="Times New Roman" w:hAnsi="Times New Roman" w:cs="Times New Roman"/>
          <w:color w:val="00000A"/>
          <w:sz w:val="28"/>
          <w:szCs w:val="28"/>
        </w:rPr>
        <w:t>15 сентября</w:t>
      </w:r>
      <w:r w:rsidR="003F276F">
        <w:rPr>
          <w:rFonts w:ascii="Times New Roman" w:hAnsi="Times New Roman" w:cs="Times New Roman"/>
          <w:color w:val="00000A"/>
          <w:sz w:val="28"/>
          <w:szCs w:val="28"/>
        </w:rPr>
        <w:t xml:space="preserve"> 2025 </w:t>
      </w:r>
      <w:r w:rsidR="003F276F" w:rsidRPr="00757CD5">
        <w:rPr>
          <w:rFonts w:ascii="Times New Roman" w:hAnsi="Times New Roman" w:cs="Times New Roman"/>
          <w:color w:val="00000A"/>
          <w:sz w:val="28"/>
          <w:szCs w:val="28"/>
        </w:rPr>
        <w:t>года</w:t>
      </w:r>
      <w:r w:rsidR="00FC739A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3F276F"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F276F" w:rsidRPr="003F276F">
        <w:rPr>
          <w:rFonts w:ascii="Times New Roman" w:hAnsi="Times New Roman" w:cs="Times New Roman"/>
          <w:color w:val="auto"/>
          <w:sz w:val="28"/>
          <w:szCs w:val="28"/>
        </w:rPr>
        <w:t>уполномоченно</w:t>
      </w:r>
      <w:r w:rsidR="00FC739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F276F" w:rsidRPr="003F276F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 w:rsidR="00FC73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F276F" w:rsidRPr="003F276F">
        <w:rPr>
          <w:rFonts w:ascii="Times New Roman" w:hAnsi="Times New Roman" w:cs="Times New Roman"/>
          <w:color w:val="auto"/>
          <w:sz w:val="28"/>
          <w:szCs w:val="28"/>
        </w:rPr>
        <w:t xml:space="preserve">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</w:t>
      </w:r>
      <w:r w:rsidR="00E86759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FC739A" w:rsidRPr="00E8675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63A8636E" w14:textId="34729468" w:rsidR="00645626" w:rsidRPr="00E86759" w:rsidRDefault="00EB22C9" w:rsidP="008B639C">
      <w:pPr>
        <w:pStyle w:val="ac"/>
        <w:numPr>
          <w:ilvl w:val="0"/>
          <w:numId w:val="1"/>
        </w:numPr>
        <w:tabs>
          <w:tab w:val="clear" w:pos="3467"/>
          <w:tab w:val="num" w:pos="851"/>
        </w:tabs>
        <w:spacing w:line="276" w:lineRule="auto"/>
        <w:ind w:left="0" w:firstLine="284"/>
      </w:pPr>
      <w:r w:rsidRPr="00E86759">
        <w:rPr>
          <w:iCs/>
        </w:rPr>
        <w:t>Отменить</w:t>
      </w:r>
      <w:r w:rsidR="00645626" w:rsidRPr="00E86759">
        <w:rPr>
          <w:iCs/>
        </w:rPr>
        <w:t xml:space="preserve"> </w:t>
      </w:r>
      <w:r w:rsidR="00645626" w:rsidRPr="00E86759">
        <w:rPr>
          <w:bCs/>
        </w:rPr>
        <w:t xml:space="preserve">решение Совета депутатов внутригородского муниципального образования – муниципального округа Ломоносовский в городе Москве от 30 июня 2025 года № 54/3 «О согласовании установки ограждающих устройств на придомовой территории по адресу: город Москва, Ленинский проспект дом 91» в связи с </w:t>
      </w:r>
      <w:r w:rsidR="00E86759" w:rsidRPr="00E86759">
        <w:rPr>
          <w:bCs/>
        </w:rPr>
        <w:t>проведением нового общего собрания собственников многоквартирного дома по адресу: город Москва, Ленинский проспект дом 91</w:t>
      </w:r>
      <w:r w:rsidR="00E86759">
        <w:rPr>
          <w:bCs/>
        </w:rPr>
        <w:t xml:space="preserve"> </w:t>
      </w:r>
      <w:r w:rsidR="00B35BF1">
        <w:rPr>
          <w:bCs/>
        </w:rPr>
        <w:t>и</w:t>
      </w:r>
      <w:r w:rsidR="00E86759" w:rsidRPr="00E86759">
        <w:rPr>
          <w:bCs/>
        </w:rPr>
        <w:t xml:space="preserve"> внесения изменений в Регламент порядка въезда, выезда и стоянки автотранспортных средств</w:t>
      </w:r>
      <w:r w:rsidR="00980B07">
        <w:rPr>
          <w:bCs/>
        </w:rPr>
        <w:t>.</w:t>
      </w:r>
      <w:r w:rsidR="00645626" w:rsidRPr="00E86759">
        <w:rPr>
          <w:bCs/>
        </w:rPr>
        <w:t xml:space="preserve"> </w:t>
      </w:r>
    </w:p>
    <w:p w14:paraId="4DFB6E98" w14:textId="77777777" w:rsidR="00645626" w:rsidRDefault="00645626" w:rsidP="008B639C">
      <w:pPr>
        <w:pStyle w:val="ac"/>
        <w:numPr>
          <w:ilvl w:val="0"/>
          <w:numId w:val="1"/>
        </w:numPr>
        <w:tabs>
          <w:tab w:val="clear" w:pos="3467"/>
        </w:tabs>
        <w:spacing w:line="276" w:lineRule="auto"/>
        <w:ind w:left="0" w:firstLine="284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</w:t>
      </w:r>
      <w:r>
        <w:lastRenderedPageBreak/>
        <w:t xml:space="preserve">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41CE8BD2" w14:textId="77777777" w:rsidR="00645626" w:rsidRPr="00F43623" w:rsidRDefault="00645626" w:rsidP="008B639C">
      <w:pPr>
        <w:pStyle w:val="ac"/>
        <w:numPr>
          <w:ilvl w:val="0"/>
          <w:numId w:val="1"/>
        </w:numPr>
        <w:tabs>
          <w:tab w:val="num" w:pos="567"/>
        </w:tabs>
        <w:spacing w:line="276" w:lineRule="auto"/>
        <w:ind w:left="0" w:firstLine="0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7AE20F68" w14:textId="77777777" w:rsidR="008B639C" w:rsidRPr="00F056FE" w:rsidRDefault="008B639C" w:rsidP="008B639C">
      <w:pPr>
        <w:pStyle w:val="a7"/>
        <w:shd w:val="clear" w:color="auto" w:fill="FFFFFF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4C05FC81" w14:textId="77777777" w:rsidR="00F056FE" w:rsidRPr="00F056FE" w:rsidRDefault="00F056FE" w:rsidP="008B639C">
      <w:pPr>
        <w:pStyle w:val="a7"/>
        <w:shd w:val="clear" w:color="auto" w:fill="FFFFFF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044AFBAC" w14:textId="2963F606" w:rsidR="008B639C" w:rsidRPr="000F28EE" w:rsidRDefault="008B639C" w:rsidP="008B639C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4BA59E18" w14:textId="77777777" w:rsidR="008B639C" w:rsidRPr="000F28EE" w:rsidRDefault="008B639C" w:rsidP="008B639C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2BAEE9CB" w14:textId="77777777" w:rsidR="008B639C" w:rsidRPr="000F28EE" w:rsidRDefault="008B639C" w:rsidP="008B639C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704BD9E0" w14:textId="251384D5" w:rsidR="008B639C" w:rsidRPr="000F28EE" w:rsidRDefault="008B639C" w:rsidP="008B639C">
      <w:pPr>
        <w:pStyle w:val="a7"/>
        <w:shd w:val="clear" w:color="auto" w:fill="FFFFFF"/>
        <w:spacing w:line="323" w:lineRule="exact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sectPr w:rsidR="008B639C" w:rsidRPr="000F28EE" w:rsidSect="008B639C">
      <w:headerReference w:type="default" r:id="rId8"/>
      <w:pgSz w:w="11906" w:h="16838"/>
      <w:pgMar w:top="709" w:right="1133" w:bottom="851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43CD" w14:textId="77777777" w:rsidR="0071389C" w:rsidRDefault="0071389C">
      <w:pPr>
        <w:spacing w:after="0" w:line="240" w:lineRule="auto"/>
      </w:pPr>
      <w:r>
        <w:separator/>
      </w:r>
    </w:p>
  </w:endnote>
  <w:endnote w:type="continuationSeparator" w:id="0">
    <w:p w14:paraId="2FFDB0B1" w14:textId="77777777" w:rsidR="0071389C" w:rsidRDefault="0071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498B" w14:textId="77777777" w:rsidR="0071389C" w:rsidRDefault="0071389C">
      <w:pPr>
        <w:spacing w:after="0" w:line="240" w:lineRule="auto"/>
      </w:pPr>
      <w:r>
        <w:separator/>
      </w:r>
    </w:p>
  </w:footnote>
  <w:footnote w:type="continuationSeparator" w:id="0">
    <w:p w14:paraId="76064BD6" w14:textId="77777777" w:rsidR="0071389C" w:rsidRDefault="0071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3E69D8FE" w14:textId="77777777" w:rsidR="00645626" w:rsidRDefault="006456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66422" w14:textId="77777777" w:rsidR="00645626" w:rsidRDefault="006456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3467"/>
        </w:tabs>
        <w:ind w:left="41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2834"/>
        </w:tabs>
        <w:ind w:left="4274" w:hanging="360"/>
      </w:pPr>
    </w:lvl>
    <w:lvl w:ilvl="2">
      <w:start w:val="1"/>
      <w:numFmt w:val="lowerRoman"/>
      <w:lvlText w:val="%2.%3."/>
      <w:lvlJc w:val="right"/>
      <w:pPr>
        <w:tabs>
          <w:tab w:val="num" w:pos="2834"/>
        </w:tabs>
        <w:ind w:left="4994" w:hanging="180"/>
      </w:pPr>
    </w:lvl>
    <w:lvl w:ilvl="3">
      <w:start w:val="1"/>
      <w:numFmt w:val="decimal"/>
      <w:lvlText w:val="%2.%3.%4."/>
      <w:lvlJc w:val="left"/>
      <w:pPr>
        <w:tabs>
          <w:tab w:val="num" w:pos="2834"/>
        </w:tabs>
        <w:ind w:left="5714" w:hanging="360"/>
      </w:pPr>
    </w:lvl>
    <w:lvl w:ilvl="4">
      <w:start w:val="1"/>
      <w:numFmt w:val="lowerLetter"/>
      <w:lvlText w:val="%2.%3.%4.%5."/>
      <w:lvlJc w:val="left"/>
      <w:pPr>
        <w:tabs>
          <w:tab w:val="num" w:pos="2834"/>
        </w:tabs>
        <w:ind w:left="6434" w:hanging="360"/>
      </w:pPr>
    </w:lvl>
    <w:lvl w:ilvl="5">
      <w:start w:val="1"/>
      <w:numFmt w:val="lowerRoman"/>
      <w:lvlText w:val="%2.%3.%4.%5.%6."/>
      <w:lvlJc w:val="right"/>
      <w:pPr>
        <w:tabs>
          <w:tab w:val="num" w:pos="2834"/>
        </w:tabs>
        <w:ind w:left="7154" w:hanging="180"/>
      </w:pPr>
    </w:lvl>
    <w:lvl w:ilvl="6">
      <w:start w:val="1"/>
      <w:numFmt w:val="decimal"/>
      <w:lvlText w:val="%2.%3.%4.%5.%6.%7."/>
      <w:lvlJc w:val="left"/>
      <w:pPr>
        <w:tabs>
          <w:tab w:val="num" w:pos="2834"/>
        </w:tabs>
        <w:ind w:left="78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34"/>
        </w:tabs>
        <w:ind w:left="85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34"/>
        </w:tabs>
        <w:ind w:left="9314" w:hanging="180"/>
      </w:pPr>
    </w:lvl>
  </w:abstractNum>
  <w:abstractNum w:abstractNumId="1" w15:restartNumberingAfterBreak="0">
    <w:nsid w:val="6B556F71"/>
    <w:multiLevelType w:val="hybridMultilevel"/>
    <w:tmpl w:val="DAD0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6919">
    <w:abstractNumId w:val="0"/>
  </w:num>
  <w:num w:numId="2" w16cid:durableId="186138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26"/>
    <w:rsid w:val="000025AD"/>
    <w:rsid w:val="00242711"/>
    <w:rsid w:val="00254A13"/>
    <w:rsid w:val="003F276F"/>
    <w:rsid w:val="004150F6"/>
    <w:rsid w:val="00501E45"/>
    <w:rsid w:val="005A36AE"/>
    <w:rsid w:val="00645626"/>
    <w:rsid w:val="0071389C"/>
    <w:rsid w:val="007E418D"/>
    <w:rsid w:val="00806989"/>
    <w:rsid w:val="008B639C"/>
    <w:rsid w:val="00980B07"/>
    <w:rsid w:val="00AD0025"/>
    <w:rsid w:val="00B35BF1"/>
    <w:rsid w:val="00D37D70"/>
    <w:rsid w:val="00DF6F1A"/>
    <w:rsid w:val="00E86759"/>
    <w:rsid w:val="00EB22C9"/>
    <w:rsid w:val="00F056FE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A40"/>
  <w15:chartTrackingRefBased/>
  <w15:docId w15:val="{F70E492F-8C1D-4889-B243-6E3155A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2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64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6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6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6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6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6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62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456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6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6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62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645626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645626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645626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64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5626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11</cp:revision>
  <dcterms:created xsi:type="dcterms:W3CDTF">2025-09-08T09:16:00Z</dcterms:created>
  <dcterms:modified xsi:type="dcterms:W3CDTF">2025-09-18T06:03:00Z</dcterms:modified>
</cp:coreProperties>
</file>