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C6E9D" w14:textId="77777777" w:rsidR="00610CBB" w:rsidRDefault="00610CBB" w:rsidP="00610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СОВЕТ ДЕПУТАТОВ </w:t>
      </w:r>
    </w:p>
    <w:p w14:paraId="340C5A2C" w14:textId="77777777" w:rsidR="00610CBB" w:rsidRDefault="00610CBB" w:rsidP="00610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муниципального округа </w:t>
      </w:r>
    </w:p>
    <w:p w14:paraId="58EC1B5B" w14:textId="77777777" w:rsidR="00610CBB" w:rsidRDefault="00610CBB" w:rsidP="00610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ЛОМОНОСОВСКИЙ</w:t>
      </w:r>
    </w:p>
    <w:p w14:paraId="74E255EF" w14:textId="77777777" w:rsidR="00610CBB" w:rsidRDefault="00610CBB" w:rsidP="00610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A07B6E6" w14:textId="77777777" w:rsidR="00610CBB" w:rsidRDefault="00610CBB" w:rsidP="00610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РЕШЕНИЕ</w:t>
      </w:r>
    </w:p>
    <w:p w14:paraId="05005FD0" w14:textId="77777777" w:rsidR="00610CBB" w:rsidRDefault="00610CBB" w:rsidP="00610C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14:paraId="7A686243" w14:textId="77777777" w:rsidR="00610CBB" w:rsidRPr="008B2A32" w:rsidRDefault="00610CBB" w:rsidP="00610C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23 апреля 2024 </w:t>
      </w:r>
      <w:r w:rsidRPr="00FC2774">
        <w:rPr>
          <w:rFonts w:ascii="Times New Roman" w:eastAsia="Times New Roman" w:hAnsi="Times New Roman" w:cs="Times New Roman"/>
          <w:b/>
          <w:sz w:val="28"/>
          <w:u w:val="single"/>
        </w:rPr>
        <w:t xml:space="preserve">года    </w:t>
      </w:r>
      <w:r w:rsidRPr="00FC2774">
        <w:rPr>
          <w:rFonts w:ascii="Times New Roman" w:eastAsia="Segoe UI Symbol" w:hAnsi="Times New Roman" w:cs="Times New Roman"/>
          <w:b/>
          <w:sz w:val="28"/>
          <w:u w:val="single"/>
        </w:rPr>
        <w:t>№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34/3</w:t>
      </w:r>
    </w:p>
    <w:p w14:paraId="118E8AEB" w14:textId="77777777" w:rsidR="00610CBB" w:rsidRDefault="00610CBB" w:rsidP="00610C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</w:rPr>
      </w:pPr>
    </w:p>
    <w:p w14:paraId="24742679" w14:textId="77777777" w:rsidR="00610CBB" w:rsidRPr="00D62471" w:rsidRDefault="00610CBB" w:rsidP="00610CBB">
      <w:pPr>
        <w:spacing w:after="0" w:line="240" w:lineRule="auto"/>
        <w:ind w:right="55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471">
        <w:rPr>
          <w:rFonts w:ascii="Times New Roman" w:hAnsi="Times New Roman" w:cs="Times New Roman"/>
          <w:b/>
          <w:sz w:val="24"/>
          <w:szCs w:val="24"/>
        </w:rPr>
        <w:t>О проекте изменения схемы размещения нестационарных торговых объектов на территории Ломоносовского района города Москвы</w:t>
      </w:r>
    </w:p>
    <w:p w14:paraId="16F4C647" w14:textId="77777777" w:rsidR="00610CBB" w:rsidRDefault="00610CBB" w:rsidP="00610CBB">
      <w:pPr>
        <w:tabs>
          <w:tab w:val="left" w:pos="4680"/>
        </w:tabs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b/>
          <w:sz w:val="16"/>
        </w:rPr>
      </w:pPr>
    </w:p>
    <w:p w14:paraId="47674EDC" w14:textId="77777777" w:rsidR="00610CBB" w:rsidRDefault="00610CBB" w:rsidP="00610CB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основании пункта 1 части 5 статьи 1 Закона города Москвы от 11 июля 2012 года </w:t>
      </w:r>
      <w:r w:rsidRPr="002E2871">
        <w:rPr>
          <w:rFonts w:ascii="Times New Roman" w:eastAsia="Segoe UI Symbol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39 «О наделении органов местного самоуправления муниципальных округов в городе Москве отдельными полномочиями города Москвы», пунктов 20, 22 и 31 приложения 1 к постановлению Правительства Москвы от 3 февраля 2011 года </w:t>
      </w:r>
      <w:r w:rsidRPr="0065239A">
        <w:rPr>
          <w:rFonts w:ascii="Times New Roman" w:eastAsia="Segoe UI Symbol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26-ПП «О размещении нестационарных торговых объектов, расположенных в городе Москве на земельных участках, в зданиях, строениях и сооружениях, находящихся в государственной собственности», </w:t>
      </w:r>
      <w:r w:rsidRPr="00874B43">
        <w:rPr>
          <w:rFonts w:ascii="Times New Roman" w:hAnsi="Times New Roman" w:cs="Times New Roman"/>
          <w:sz w:val="28"/>
          <w:szCs w:val="28"/>
        </w:rPr>
        <w:t>рассмотрев обращени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74B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Департамента средств массовой информации и рекламы города Москвы от 10 апреля 2024 года </w:t>
      </w:r>
      <w:r w:rsidRPr="0065239A">
        <w:rPr>
          <w:rFonts w:ascii="Times New Roman" w:eastAsia="Segoe UI Symbol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02-25-190/24, поступившее в Совет депутатов муниципального округа Ломоносовский 10 апреля 2024 года, </w:t>
      </w:r>
      <w:r>
        <w:rPr>
          <w:rFonts w:ascii="Times New Roman" w:eastAsia="Times New Roman" w:hAnsi="Times New Roman" w:cs="Times New Roman"/>
          <w:b/>
          <w:sz w:val="28"/>
        </w:rPr>
        <w:t>Совет депутатов решил</w:t>
      </w:r>
      <w:r>
        <w:rPr>
          <w:rFonts w:ascii="Times New Roman" w:eastAsia="Times New Roman" w:hAnsi="Times New Roman" w:cs="Times New Roman"/>
          <w:sz w:val="28"/>
        </w:rPr>
        <w:t>:</w:t>
      </w:r>
    </w:p>
    <w:p w14:paraId="6149292F" w14:textId="77777777" w:rsidR="00610CBB" w:rsidRDefault="00610CBB" w:rsidP="00610CBB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r w:rsidRPr="00874B43">
        <w:rPr>
          <w:rFonts w:ascii="Times New Roman" w:eastAsia="Times New Roman" w:hAnsi="Times New Roman" w:cs="Times New Roman"/>
          <w:iCs/>
          <w:sz w:val="28"/>
        </w:rPr>
        <w:t>Согласовать проект</w:t>
      </w:r>
      <w:r>
        <w:rPr>
          <w:rFonts w:ascii="Times New Roman" w:eastAsia="Times New Roman" w:hAnsi="Times New Roman" w:cs="Times New Roman"/>
          <w:sz w:val="28"/>
        </w:rPr>
        <w:t xml:space="preserve"> изменения схемы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размещения нестационарных торговых объектов на территории Ломоносовского района города Москвы согласно приложению к настоящему решению. </w:t>
      </w:r>
    </w:p>
    <w:p w14:paraId="4EBDD30E" w14:textId="77777777" w:rsidR="00610CBB" w:rsidRDefault="00610CBB" w:rsidP="00610CB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Направить настоящее решение в Департамент территориальных органов исполнительной власти города Москвы, Департамент средств массовой информации и рекламы города Москвы, префектуру Юго-Западного административного округа города Москвы, управу Ломоносовского района города Москвы в течение 3 рабочих дней после принятия настоящего решения.</w:t>
      </w:r>
    </w:p>
    <w:p w14:paraId="635697E6" w14:textId="77777777" w:rsidR="00610CBB" w:rsidRDefault="00610CBB" w:rsidP="00610CB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Опубликовать настоящее решение в бюллетене «Московский муниципальный вестник».</w:t>
      </w:r>
    </w:p>
    <w:p w14:paraId="0C0E4E44" w14:textId="77777777" w:rsidR="00610CBB" w:rsidRDefault="00610CBB" w:rsidP="00610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1BDD35E9" w14:textId="77777777" w:rsidR="00610CBB" w:rsidRDefault="00610CBB" w:rsidP="00610C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Глава муниципального</w:t>
      </w:r>
    </w:p>
    <w:p w14:paraId="1069EFC2" w14:textId="77777777" w:rsidR="00610CBB" w:rsidRDefault="00610CBB" w:rsidP="00610C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округа Ломоносовский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  <w:t>Ю.В. Куземина</w:t>
      </w:r>
    </w:p>
    <w:p w14:paraId="4B1F9D39" w14:textId="77777777" w:rsidR="00610CBB" w:rsidRDefault="00610CBB" w:rsidP="00610CB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6DF72F2" w14:textId="77777777" w:rsidR="00610CBB" w:rsidRDefault="00610CBB" w:rsidP="00610CBB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16"/>
        </w:rPr>
      </w:pPr>
    </w:p>
    <w:p w14:paraId="15495C39" w14:textId="77777777" w:rsidR="00610CBB" w:rsidRDefault="00610CBB" w:rsidP="00610CBB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16"/>
        </w:rPr>
      </w:pPr>
    </w:p>
    <w:p w14:paraId="3A63B3ED" w14:textId="77777777" w:rsidR="00610CBB" w:rsidRDefault="00610CBB" w:rsidP="00610CBB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16"/>
        </w:rPr>
      </w:pPr>
    </w:p>
    <w:p w14:paraId="1DFA4DF0" w14:textId="77777777" w:rsidR="00610CBB" w:rsidRDefault="00610CBB" w:rsidP="00610CBB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16"/>
        </w:rPr>
        <w:sectPr w:rsidR="00610CBB" w:rsidSect="00610CBB">
          <w:pgSz w:w="11906" w:h="16838"/>
          <w:pgMar w:top="709" w:right="850" w:bottom="1134" w:left="1418" w:header="708" w:footer="708" w:gutter="0"/>
          <w:cols w:space="708"/>
          <w:docGrid w:linePitch="360"/>
        </w:sectPr>
      </w:pPr>
    </w:p>
    <w:p w14:paraId="268CA490" w14:textId="77777777" w:rsidR="00610CBB" w:rsidRDefault="00610CBB" w:rsidP="00610CBB">
      <w:pPr>
        <w:spacing w:after="0" w:line="240" w:lineRule="auto"/>
        <w:ind w:left="1049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14:paraId="7C9200E0" w14:textId="77777777" w:rsidR="00610CBB" w:rsidRPr="00852415" w:rsidRDefault="00610CBB" w:rsidP="00610CBB">
      <w:pPr>
        <w:spacing w:after="0" w:line="240" w:lineRule="auto"/>
        <w:ind w:left="10490" w:right="-14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 решению Совета депутатов муниципального округа Ломоносовский от 23 апреля 2024 года № 34/3</w:t>
      </w:r>
    </w:p>
    <w:p w14:paraId="0838860B" w14:textId="77777777" w:rsidR="00610CBB" w:rsidRPr="00F1231B" w:rsidRDefault="00610CBB" w:rsidP="00610CBB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B7B006D" w14:textId="77777777" w:rsidR="00610CBB" w:rsidRDefault="00610CBB" w:rsidP="00610CBB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Проект изменения схемы размещения нестационарных торговых объектов на территории Ломоносовского района</w:t>
      </w:r>
    </w:p>
    <w:p w14:paraId="38CC4AC9" w14:textId="77777777" w:rsidR="00610CBB" w:rsidRDefault="00610CBB" w:rsidP="00610CB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1477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7"/>
        <w:gridCol w:w="1914"/>
        <w:gridCol w:w="1223"/>
        <w:gridCol w:w="1809"/>
        <w:gridCol w:w="1397"/>
        <w:gridCol w:w="2212"/>
        <w:gridCol w:w="1775"/>
        <w:gridCol w:w="3824"/>
      </w:tblGrid>
      <w:tr w:rsidR="00610CBB" w14:paraId="6FC18AF3" w14:textId="77777777" w:rsidTr="005A3108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5DDE29" w14:textId="77777777" w:rsidR="00610CBB" w:rsidRPr="00874B43" w:rsidRDefault="00610CBB" w:rsidP="005A31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4B43">
              <w:rPr>
                <w:rFonts w:ascii="Times New Roman" w:eastAsia="Segoe UI Symbol" w:hAnsi="Times New Roman" w:cs="Times New Roman"/>
                <w:b/>
                <w:sz w:val="28"/>
              </w:rPr>
              <w:t>№ п/п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2075E6" w14:textId="77777777" w:rsidR="00610CBB" w:rsidRDefault="00610CBB" w:rsidP="005A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Район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5802CD" w14:textId="77777777" w:rsidR="00610CBB" w:rsidRDefault="00610CBB" w:rsidP="005A310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Вид объекта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702AE5" w14:textId="77777777" w:rsidR="00610CBB" w:rsidRDefault="00610CBB" w:rsidP="005A310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Адрес размещения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2A646A" w14:textId="77777777" w:rsidR="00610CBB" w:rsidRDefault="00610CBB" w:rsidP="005A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Площадь НТО</w:t>
            </w:r>
          </w:p>
          <w:p w14:paraId="6E5B0C73" w14:textId="77777777" w:rsidR="00610CBB" w:rsidRPr="00A571A7" w:rsidRDefault="00610CBB" w:rsidP="005A3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A7">
              <w:rPr>
                <w:rFonts w:ascii="Times New Roman" w:hAnsi="Times New Roman" w:cs="Times New Roman"/>
                <w:b/>
                <w:sz w:val="24"/>
                <w:szCs w:val="24"/>
              </w:rPr>
              <w:t>(кв.м.)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F97EBB" w14:textId="77777777" w:rsidR="00610CBB" w:rsidRDefault="00610CBB" w:rsidP="005A310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Специализация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7F9597" w14:textId="77777777" w:rsidR="00610CBB" w:rsidRDefault="00610CBB" w:rsidP="005A310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Период размещения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9A8A8A" w14:textId="77777777" w:rsidR="00610CBB" w:rsidRDefault="00610CBB" w:rsidP="005A310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Корректировка схемы</w:t>
            </w:r>
          </w:p>
        </w:tc>
      </w:tr>
      <w:tr w:rsidR="00610CBB" w14:paraId="58471958" w14:textId="77777777" w:rsidTr="005A3108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FC7CAB" w14:textId="77777777" w:rsidR="00610CBB" w:rsidRDefault="00610CBB" w:rsidP="005A310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4797A4" w14:textId="77777777" w:rsidR="00610CBB" w:rsidRDefault="00610CBB" w:rsidP="005A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Ломоносовский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916198" w14:textId="77777777" w:rsidR="00610CBB" w:rsidRDefault="00610CBB" w:rsidP="005A310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Киоск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59D717" w14:textId="77777777" w:rsidR="00610CBB" w:rsidRDefault="00610CBB" w:rsidP="005A310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Проспект Вернадского, владение 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9D6326" w14:textId="77777777" w:rsidR="00610CBB" w:rsidRDefault="00610CBB" w:rsidP="005A310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6,0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F181D2" w14:textId="77777777" w:rsidR="00610CBB" w:rsidRDefault="00610CBB" w:rsidP="005A310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Печать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0E2709" w14:textId="77777777" w:rsidR="00610CBB" w:rsidRDefault="00610CBB" w:rsidP="005A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 1 января </w:t>
            </w:r>
          </w:p>
          <w:p w14:paraId="3EFC64A1" w14:textId="77777777" w:rsidR="00610CBB" w:rsidRDefault="00610CBB" w:rsidP="005A310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 31 декабря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AD3E97" w14:textId="77777777" w:rsidR="00610CBB" w:rsidRPr="00F47C99" w:rsidRDefault="00610CBB" w:rsidP="005A3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C9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Исключение из Схемы: невостребованность. Отсутствие заявок предпринимателей на участие в конкурсах на осуществление торговой деятельности в НТО «Печать»</w:t>
            </w:r>
          </w:p>
        </w:tc>
      </w:tr>
    </w:tbl>
    <w:p w14:paraId="3AA433CA" w14:textId="77777777" w:rsidR="00610CBB" w:rsidRDefault="00610CBB" w:rsidP="00610CB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86398A9" w14:textId="77777777" w:rsidR="00610CBB" w:rsidRDefault="00610CBB" w:rsidP="00610CBB"/>
    <w:p w14:paraId="20D20414" w14:textId="77777777" w:rsidR="00806989" w:rsidRDefault="00806989"/>
    <w:sectPr w:rsidR="00806989" w:rsidSect="00610CBB">
      <w:pgSz w:w="16838" w:h="11906" w:orient="landscape"/>
      <w:pgMar w:top="709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CBB"/>
    <w:rsid w:val="00610CBB"/>
    <w:rsid w:val="0080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BA334"/>
  <w15:chartTrackingRefBased/>
  <w15:docId w15:val="{35DF0FFF-44A9-4C55-B9F2-7D346F29D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CBB"/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10C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C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C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C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C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C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C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C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C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0C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0C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0C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0CB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0CB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0CB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0CB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0CB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0CB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0C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10C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C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10C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10CBB"/>
    <w:pPr>
      <w:spacing w:before="160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10CB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10CBB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610CB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0C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10CB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10C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Епифанова</dc:creator>
  <cp:keywords/>
  <dc:description/>
  <cp:lastModifiedBy>Светлана Епифанова</cp:lastModifiedBy>
  <cp:revision>1</cp:revision>
  <dcterms:created xsi:type="dcterms:W3CDTF">2024-04-22T09:11:00Z</dcterms:created>
  <dcterms:modified xsi:type="dcterms:W3CDTF">2024-04-22T09:12:00Z</dcterms:modified>
</cp:coreProperties>
</file>