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383" w14:textId="77777777" w:rsidR="003B49E7" w:rsidRPr="000508F2" w:rsidRDefault="003B49E7" w:rsidP="003B49E7">
      <w:pPr>
        <w:ind w:right="-6"/>
        <w:jc w:val="center"/>
        <w:rPr>
          <w:b/>
          <w:bCs/>
          <w:spacing w:val="20"/>
          <w:sz w:val="28"/>
          <w:szCs w:val="28"/>
        </w:rPr>
      </w:pPr>
      <w:r>
        <w:rPr>
          <w:noProof/>
        </w:rPr>
        <w:drawing>
          <wp:inline distT="0" distB="0" distL="0" distR="0" wp14:anchorId="4CAD6211" wp14:editId="32980470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FEF6E" w14:textId="64193E16" w:rsidR="003B49E7" w:rsidRPr="009519B4" w:rsidRDefault="003B49E7" w:rsidP="003B49E7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19 марта 2024 года № 33/</w:t>
      </w:r>
      <w:r w:rsidR="00B17A9C">
        <w:rPr>
          <w:rFonts w:ascii="Times New Roman" w:hAnsi="Times New Roman"/>
          <w:bCs w:val="0"/>
          <w:u w:val="single"/>
        </w:rPr>
        <w:t>8</w:t>
      </w:r>
    </w:p>
    <w:p w14:paraId="379105BC" w14:textId="77777777" w:rsidR="003B49E7" w:rsidRPr="00CC021C" w:rsidRDefault="003B49E7" w:rsidP="003B49E7"/>
    <w:p w14:paraId="5195CEAB" w14:textId="77777777" w:rsidR="003B49E7" w:rsidRPr="003B49E7" w:rsidRDefault="003B49E7" w:rsidP="003B49E7">
      <w:pPr>
        <w:pStyle w:val="2"/>
        <w:tabs>
          <w:tab w:val="left" w:pos="0"/>
        </w:tabs>
        <w:spacing w:before="0" w:after="0"/>
        <w:ind w:right="89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49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плане работы Совета депутатов </w:t>
      </w:r>
    </w:p>
    <w:p w14:paraId="7B2659FF" w14:textId="77777777" w:rsidR="003B49E7" w:rsidRPr="003B49E7" w:rsidRDefault="003B49E7" w:rsidP="003B49E7">
      <w:pPr>
        <w:pStyle w:val="2"/>
        <w:tabs>
          <w:tab w:val="left" w:pos="0"/>
        </w:tabs>
        <w:spacing w:before="0" w:after="0"/>
        <w:ind w:right="89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49E7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округа Ломоносовский</w:t>
      </w:r>
    </w:p>
    <w:p w14:paraId="095790B7" w14:textId="7DE9CF8C" w:rsidR="003B49E7" w:rsidRPr="003B49E7" w:rsidRDefault="003B49E7" w:rsidP="003B49E7">
      <w:pPr>
        <w:tabs>
          <w:tab w:val="left" w:pos="0"/>
        </w:tabs>
        <w:ind w:right="895"/>
        <w:rPr>
          <w:b/>
          <w:sz w:val="24"/>
          <w:szCs w:val="24"/>
        </w:rPr>
      </w:pPr>
      <w:r w:rsidRPr="003B49E7">
        <w:rPr>
          <w:b/>
          <w:sz w:val="24"/>
          <w:szCs w:val="24"/>
        </w:rPr>
        <w:t xml:space="preserve">на </w:t>
      </w:r>
      <w:r w:rsidRPr="003B49E7">
        <w:rPr>
          <w:b/>
          <w:sz w:val="24"/>
          <w:szCs w:val="24"/>
          <w:lang w:val="en-US"/>
        </w:rPr>
        <w:t>II</w:t>
      </w:r>
      <w:r w:rsidRPr="003B49E7">
        <w:rPr>
          <w:b/>
          <w:sz w:val="24"/>
          <w:szCs w:val="24"/>
        </w:rPr>
        <w:t xml:space="preserve"> квартал 202</w:t>
      </w:r>
      <w:r w:rsidR="00750F0E">
        <w:rPr>
          <w:b/>
          <w:sz w:val="24"/>
          <w:szCs w:val="24"/>
        </w:rPr>
        <w:t>4</w:t>
      </w:r>
      <w:r w:rsidRPr="003B49E7">
        <w:rPr>
          <w:b/>
          <w:sz w:val="24"/>
          <w:szCs w:val="24"/>
        </w:rPr>
        <w:t xml:space="preserve"> года</w:t>
      </w:r>
    </w:p>
    <w:p w14:paraId="7F57605E" w14:textId="77777777" w:rsidR="003B49E7" w:rsidRDefault="003B49E7" w:rsidP="003B49E7">
      <w:pPr>
        <w:tabs>
          <w:tab w:val="left" w:pos="0"/>
        </w:tabs>
        <w:ind w:right="895"/>
        <w:jc w:val="both"/>
        <w:rPr>
          <w:b/>
          <w:sz w:val="24"/>
        </w:rPr>
      </w:pPr>
    </w:p>
    <w:p w14:paraId="5618F693" w14:textId="77777777" w:rsidR="003B49E7" w:rsidRPr="00355BDE" w:rsidRDefault="003B49E7" w:rsidP="003B49E7">
      <w:pPr>
        <w:pStyle w:val="ac"/>
        <w:tabs>
          <w:tab w:val="left" w:pos="0"/>
        </w:tabs>
        <w:ind w:right="-5"/>
        <w:jc w:val="both"/>
        <w:rPr>
          <w:b/>
          <w:sz w:val="28"/>
          <w:szCs w:val="28"/>
        </w:rPr>
      </w:pPr>
      <w:r>
        <w:tab/>
      </w:r>
      <w:r w:rsidRPr="009F0FDB">
        <w:rPr>
          <w:sz w:val="28"/>
          <w:szCs w:val="28"/>
        </w:rPr>
        <w:t xml:space="preserve">В соответствии с </w:t>
      </w:r>
      <w:r w:rsidRPr="009F0FDB">
        <w:rPr>
          <w:spacing w:val="1"/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</w:t>
      </w:r>
      <w:r w:rsidRPr="009F0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округа Ломоносовский, Регламентом Совета депутатов, </w:t>
      </w:r>
      <w:r w:rsidRPr="00DC0AD6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муниципального округа Ломоносовский </w:t>
      </w:r>
      <w:r w:rsidRPr="00DC0AD6">
        <w:rPr>
          <w:b/>
          <w:sz w:val="28"/>
          <w:szCs w:val="28"/>
        </w:rPr>
        <w:t>решил:</w:t>
      </w:r>
    </w:p>
    <w:p w14:paraId="16B84C22" w14:textId="05E79F93" w:rsidR="003B49E7" w:rsidRDefault="003B49E7" w:rsidP="003B49E7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 xml:space="preserve">Утвердить план работы Совета депутатов муниципального округа Ломоносовский на </w:t>
      </w:r>
      <w:r>
        <w:rPr>
          <w:sz w:val="28"/>
          <w:lang w:val="en-US"/>
        </w:rPr>
        <w:t>II</w:t>
      </w:r>
      <w:r w:rsidRPr="00526574">
        <w:rPr>
          <w:sz w:val="28"/>
        </w:rPr>
        <w:t xml:space="preserve"> </w:t>
      </w:r>
      <w:r>
        <w:rPr>
          <w:sz w:val="28"/>
        </w:rPr>
        <w:t xml:space="preserve">квартал 2024 года согласно приложению к настоящему решению. </w:t>
      </w:r>
    </w:p>
    <w:p w14:paraId="374D68F4" w14:textId="77777777" w:rsidR="003B49E7" w:rsidRPr="00514D6A" w:rsidRDefault="003B49E7" w:rsidP="003B49E7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 w:rsidRPr="00514D6A">
        <w:rPr>
          <w:sz w:val="28"/>
          <w:szCs w:val="28"/>
        </w:rPr>
        <w:t>Настоящее решение вступает в силу со дня его принятия.</w:t>
      </w:r>
    </w:p>
    <w:p w14:paraId="2FC01FC0" w14:textId="77777777" w:rsidR="003B49E7" w:rsidRDefault="003B49E7" w:rsidP="003B49E7">
      <w:pPr>
        <w:numPr>
          <w:ilvl w:val="0"/>
          <w:numId w:val="1"/>
        </w:numPr>
        <w:tabs>
          <w:tab w:val="left" w:pos="0"/>
        </w:tabs>
        <w:ind w:right="-5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исполнением настоящего решения возложить на главу муниципального округа Ломоносовский Куземину Ю.В.</w:t>
      </w:r>
    </w:p>
    <w:p w14:paraId="788ECAAF" w14:textId="77777777" w:rsidR="003B49E7" w:rsidRDefault="003B49E7" w:rsidP="003B49E7">
      <w:pPr>
        <w:tabs>
          <w:tab w:val="left" w:pos="0"/>
        </w:tabs>
        <w:ind w:right="895"/>
        <w:jc w:val="both"/>
        <w:rPr>
          <w:sz w:val="28"/>
        </w:rPr>
      </w:pPr>
    </w:p>
    <w:p w14:paraId="190295C9" w14:textId="77777777" w:rsidR="003B49E7" w:rsidRPr="006258A4" w:rsidRDefault="003B49E7" w:rsidP="003B49E7">
      <w:pPr>
        <w:pStyle w:val="11"/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14:paraId="1338FD64" w14:textId="77777777" w:rsidR="003B49E7" w:rsidRDefault="003B49E7" w:rsidP="003B49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14:paraId="0C5D8FBE" w14:textId="77777777" w:rsidR="003B49E7" w:rsidRDefault="003B49E7" w:rsidP="003B49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7C601827" w14:textId="77777777" w:rsidR="003B49E7" w:rsidRDefault="003B49E7" w:rsidP="003B49E7">
      <w:pPr>
        <w:ind w:right="895"/>
        <w:jc w:val="right"/>
        <w:rPr>
          <w:sz w:val="24"/>
          <w:szCs w:val="24"/>
        </w:rPr>
      </w:pPr>
    </w:p>
    <w:p w14:paraId="0D8B8FD9" w14:textId="77777777" w:rsidR="003B49E7" w:rsidRDefault="003B49E7" w:rsidP="003B49E7"/>
    <w:p w14:paraId="3E1A3F17" w14:textId="77777777" w:rsidR="003B49E7" w:rsidRDefault="003B49E7" w:rsidP="003B49E7"/>
    <w:p w14:paraId="0FF3253B" w14:textId="77777777" w:rsidR="003B49E7" w:rsidRDefault="003B49E7" w:rsidP="003B49E7"/>
    <w:p w14:paraId="7DE81408" w14:textId="77777777" w:rsidR="003B49E7" w:rsidRDefault="003B49E7" w:rsidP="003B49E7"/>
    <w:p w14:paraId="4B5581AC" w14:textId="77777777" w:rsidR="003B49E7" w:rsidRDefault="003B49E7" w:rsidP="003B49E7"/>
    <w:p w14:paraId="2A5C8C9C" w14:textId="77777777" w:rsidR="003B49E7" w:rsidRDefault="003B49E7" w:rsidP="003B49E7"/>
    <w:p w14:paraId="3B8B1071" w14:textId="77777777" w:rsidR="003B49E7" w:rsidRDefault="003B49E7" w:rsidP="003B49E7"/>
    <w:p w14:paraId="61029BBC" w14:textId="77777777" w:rsidR="003B49E7" w:rsidRDefault="003B49E7" w:rsidP="003B49E7"/>
    <w:p w14:paraId="3C1D6F96" w14:textId="77777777" w:rsidR="003B49E7" w:rsidRDefault="003B49E7" w:rsidP="003B49E7"/>
    <w:p w14:paraId="504EA3BC" w14:textId="77777777" w:rsidR="003B49E7" w:rsidRDefault="003B49E7" w:rsidP="003B49E7"/>
    <w:p w14:paraId="73EC3FC1" w14:textId="77777777" w:rsidR="003B49E7" w:rsidRDefault="003B49E7" w:rsidP="003B49E7"/>
    <w:p w14:paraId="4956D4DC" w14:textId="77777777" w:rsidR="003B49E7" w:rsidRDefault="003B49E7" w:rsidP="003B49E7"/>
    <w:p w14:paraId="2330DE9B" w14:textId="77777777" w:rsidR="003B49E7" w:rsidRDefault="003B49E7" w:rsidP="003B49E7"/>
    <w:p w14:paraId="24D89C41" w14:textId="77777777" w:rsidR="003B49E7" w:rsidRDefault="003B49E7" w:rsidP="003B49E7"/>
    <w:p w14:paraId="24EF2914" w14:textId="77777777" w:rsidR="003B49E7" w:rsidRDefault="003B49E7" w:rsidP="003B49E7"/>
    <w:p w14:paraId="0607B857" w14:textId="77777777" w:rsidR="003B49E7" w:rsidRDefault="003B49E7" w:rsidP="003B49E7"/>
    <w:p w14:paraId="71378D70" w14:textId="77777777" w:rsidR="003B49E7" w:rsidRDefault="003B49E7" w:rsidP="003B49E7"/>
    <w:p w14:paraId="7B39E57D" w14:textId="77777777" w:rsidR="003B49E7" w:rsidRDefault="003B49E7" w:rsidP="003B49E7"/>
    <w:p w14:paraId="7725EA83" w14:textId="77777777" w:rsidR="003B49E7" w:rsidRDefault="003B49E7" w:rsidP="003B49E7"/>
    <w:p w14:paraId="04A29868" w14:textId="77777777" w:rsidR="003B49E7" w:rsidRDefault="003B49E7" w:rsidP="003B49E7"/>
    <w:p w14:paraId="6CBD8826" w14:textId="77777777" w:rsidR="003B49E7" w:rsidRDefault="003B49E7" w:rsidP="003B49E7"/>
    <w:p w14:paraId="3E1D06C0" w14:textId="77777777" w:rsidR="003B49E7" w:rsidRDefault="003B49E7" w:rsidP="003B49E7">
      <w:pPr>
        <w:spacing w:before="100" w:beforeAutospacing="1" w:after="100" w:afterAutospacing="1"/>
      </w:pPr>
      <w:r>
        <w:br w:type="page"/>
      </w:r>
    </w:p>
    <w:p w14:paraId="7A98D1C8" w14:textId="77777777" w:rsidR="003B49E7" w:rsidRPr="00BE36FB" w:rsidRDefault="003B49E7" w:rsidP="003B49E7">
      <w:pPr>
        <w:ind w:left="5529" w:right="15"/>
        <w:rPr>
          <w:sz w:val="24"/>
          <w:szCs w:val="24"/>
        </w:rPr>
      </w:pPr>
      <w:r w:rsidRPr="00BE36FB">
        <w:rPr>
          <w:sz w:val="24"/>
          <w:szCs w:val="24"/>
        </w:rPr>
        <w:lastRenderedPageBreak/>
        <w:t>Приложение</w:t>
      </w:r>
    </w:p>
    <w:p w14:paraId="53B4E449" w14:textId="77777777" w:rsidR="003B49E7" w:rsidRDefault="003B49E7" w:rsidP="003B49E7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к</w:t>
      </w:r>
      <w:r w:rsidRPr="00BE36FB">
        <w:rPr>
          <w:sz w:val="24"/>
          <w:szCs w:val="24"/>
        </w:rPr>
        <w:t xml:space="preserve"> решению </w:t>
      </w:r>
      <w:r>
        <w:rPr>
          <w:sz w:val="24"/>
          <w:szCs w:val="24"/>
        </w:rPr>
        <w:t xml:space="preserve">Совета депутатов </w:t>
      </w:r>
    </w:p>
    <w:p w14:paraId="5DA69D75" w14:textId="77777777" w:rsidR="003B49E7" w:rsidRPr="00BE36FB" w:rsidRDefault="003B49E7" w:rsidP="003B49E7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муниципального округа Ломоносовский</w:t>
      </w:r>
    </w:p>
    <w:p w14:paraId="5BF382A5" w14:textId="61D367CF" w:rsidR="003B49E7" w:rsidRPr="00BE36FB" w:rsidRDefault="003B49E7" w:rsidP="003B49E7">
      <w:pPr>
        <w:ind w:left="5529" w:right="15"/>
        <w:rPr>
          <w:sz w:val="24"/>
          <w:szCs w:val="24"/>
        </w:rPr>
      </w:pPr>
      <w:r>
        <w:rPr>
          <w:sz w:val="24"/>
          <w:szCs w:val="24"/>
        </w:rPr>
        <w:t>от 19 марта 2024 года № 33/</w:t>
      </w:r>
      <w:r w:rsidR="00B17A9C">
        <w:rPr>
          <w:sz w:val="24"/>
          <w:szCs w:val="24"/>
        </w:rPr>
        <w:t>8</w:t>
      </w:r>
    </w:p>
    <w:p w14:paraId="27E7D86C" w14:textId="77777777" w:rsidR="003B49E7" w:rsidRPr="00137E72" w:rsidRDefault="003B49E7" w:rsidP="003B49E7">
      <w:pPr>
        <w:ind w:right="895"/>
        <w:jc w:val="both"/>
        <w:rPr>
          <w:sz w:val="28"/>
        </w:rPr>
      </w:pPr>
    </w:p>
    <w:p w14:paraId="046670F8" w14:textId="77777777" w:rsidR="003B49E7" w:rsidRDefault="003B49E7" w:rsidP="003B49E7">
      <w:pPr>
        <w:ind w:right="895"/>
        <w:jc w:val="center"/>
        <w:rPr>
          <w:b/>
          <w:sz w:val="28"/>
        </w:rPr>
      </w:pPr>
      <w:r w:rsidRPr="008B56B7">
        <w:rPr>
          <w:b/>
          <w:sz w:val="28"/>
        </w:rPr>
        <w:t>План</w:t>
      </w:r>
      <w:r>
        <w:rPr>
          <w:b/>
          <w:sz w:val="28"/>
        </w:rPr>
        <w:t xml:space="preserve"> </w:t>
      </w:r>
      <w:r w:rsidRPr="008B56B7">
        <w:rPr>
          <w:b/>
          <w:sz w:val="28"/>
        </w:rPr>
        <w:t xml:space="preserve">работы </w:t>
      </w:r>
      <w:r>
        <w:rPr>
          <w:b/>
          <w:sz w:val="28"/>
        </w:rPr>
        <w:t>Совета депутатов</w:t>
      </w:r>
    </w:p>
    <w:p w14:paraId="69088361" w14:textId="1041C38C" w:rsidR="003B49E7" w:rsidRPr="008B56B7" w:rsidRDefault="003B49E7" w:rsidP="003B49E7">
      <w:pPr>
        <w:ind w:right="895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Ломоносовский </w:t>
      </w:r>
      <w:r w:rsidRPr="008B56B7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II</w:t>
      </w:r>
      <w:r w:rsidRPr="008B56B7">
        <w:rPr>
          <w:b/>
          <w:sz w:val="28"/>
        </w:rPr>
        <w:t xml:space="preserve"> квартал 20</w:t>
      </w:r>
      <w:r>
        <w:rPr>
          <w:b/>
          <w:sz w:val="28"/>
        </w:rPr>
        <w:t>24</w:t>
      </w:r>
      <w:r w:rsidRPr="008B56B7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14:paraId="58BD73E0" w14:textId="1EC1DAC7" w:rsidR="003B49E7" w:rsidRPr="00212CAB" w:rsidRDefault="003B49E7" w:rsidP="00212CAB">
      <w:pPr>
        <w:spacing w:line="276" w:lineRule="auto"/>
        <w:jc w:val="both"/>
        <w:rPr>
          <w:sz w:val="28"/>
          <w:szCs w:val="28"/>
        </w:rPr>
      </w:pPr>
    </w:p>
    <w:p w14:paraId="1C292860" w14:textId="552202C0" w:rsidR="00212CAB" w:rsidRPr="00212CAB" w:rsidRDefault="00212CAB" w:rsidP="00212CAB">
      <w:pPr>
        <w:pStyle w:val="a7"/>
        <w:numPr>
          <w:ilvl w:val="0"/>
          <w:numId w:val="2"/>
        </w:num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 и</w:t>
      </w:r>
      <w:r w:rsidRPr="00EB04AC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Pr="00EB04AC">
        <w:rPr>
          <w:sz w:val="28"/>
          <w:szCs w:val="28"/>
        </w:rPr>
        <w:t xml:space="preserve"> руководителя Государственного бюджетного учреждения города Москвы «Центр спорта и досуга «Атлант» о деятельности учреждения в 202</w:t>
      </w:r>
      <w:r>
        <w:rPr>
          <w:sz w:val="28"/>
          <w:szCs w:val="28"/>
        </w:rPr>
        <w:t>3</w:t>
      </w:r>
      <w:r w:rsidRPr="00EB04AC">
        <w:rPr>
          <w:sz w:val="28"/>
          <w:szCs w:val="28"/>
        </w:rPr>
        <w:t xml:space="preserve"> году.</w:t>
      </w:r>
    </w:p>
    <w:p w14:paraId="771336B6" w14:textId="6FDF6F57" w:rsidR="003B49E7" w:rsidRPr="003B0C2F" w:rsidRDefault="003B49E7" w:rsidP="003B49E7">
      <w:pPr>
        <w:pStyle w:val="a7"/>
        <w:numPr>
          <w:ilvl w:val="0"/>
          <w:numId w:val="2"/>
        </w:numPr>
        <w:spacing w:line="276" w:lineRule="auto"/>
        <w:ind w:left="788" w:hanging="357"/>
        <w:jc w:val="both"/>
        <w:rPr>
          <w:sz w:val="28"/>
          <w:szCs w:val="28"/>
        </w:rPr>
      </w:pPr>
      <w:r w:rsidRPr="003B0C2F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ежеквартального </w:t>
      </w:r>
      <w:r w:rsidRPr="003B0C2F">
        <w:rPr>
          <w:sz w:val="28"/>
          <w:szCs w:val="28"/>
        </w:rPr>
        <w:t xml:space="preserve">сводного </w:t>
      </w:r>
      <w:r>
        <w:rPr>
          <w:sz w:val="28"/>
          <w:szCs w:val="28"/>
        </w:rPr>
        <w:t xml:space="preserve">районного календарного </w:t>
      </w:r>
      <w:r w:rsidRPr="003B0C2F">
        <w:rPr>
          <w:sz w:val="28"/>
          <w:szCs w:val="28"/>
        </w:rPr>
        <w:t>плана 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III</w:t>
      </w:r>
      <w:r w:rsidRPr="00A8466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FF25A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3B0C2F">
        <w:rPr>
          <w:sz w:val="28"/>
          <w:szCs w:val="28"/>
        </w:rPr>
        <w:t>.</w:t>
      </w:r>
    </w:p>
    <w:p w14:paraId="65F5DEDE" w14:textId="6C8004A3" w:rsidR="003B49E7" w:rsidRPr="00750F0E" w:rsidRDefault="003B49E7" w:rsidP="00750F0E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 w:rsidRPr="009B1C97">
        <w:rPr>
          <w:sz w:val="28"/>
          <w:szCs w:val="28"/>
        </w:rPr>
        <w:t xml:space="preserve">О плане работы Совета депутатов муниципального округа Ломоносовский на </w:t>
      </w:r>
      <w:r w:rsidRPr="009B1C9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9B1C97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</w:t>
      </w:r>
      <w:r w:rsidR="00FF25A9">
        <w:rPr>
          <w:sz w:val="28"/>
          <w:szCs w:val="28"/>
        </w:rPr>
        <w:t>4</w:t>
      </w:r>
      <w:r w:rsidRPr="009B1C97">
        <w:rPr>
          <w:sz w:val="28"/>
          <w:szCs w:val="28"/>
        </w:rPr>
        <w:t xml:space="preserve"> года. </w:t>
      </w:r>
    </w:p>
    <w:p w14:paraId="2473D726" w14:textId="3AD77049" w:rsidR="003B49E7" w:rsidRPr="001147A1" w:rsidRDefault="003B49E7" w:rsidP="003B49E7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 утверждении отчета об исполнении бюджета муниципального округа Ломоносовский за 202</w:t>
      </w:r>
      <w:r w:rsidR="00FF25A9">
        <w:rPr>
          <w:sz w:val="28"/>
          <w:szCs w:val="28"/>
        </w:rPr>
        <w:t>3</w:t>
      </w:r>
      <w:r>
        <w:rPr>
          <w:sz w:val="28"/>
          <w:szCs w:val="28"/>
        </w:rPr>
        <w:t xml:space="preserve"> год. </w:t>
      </w:r>
    </w:p>
    <w:p w14:paraId="0B1180E2" w14:textId="4D60B846" w:rsidR="003B49E7" w:rsidRDefault="003B49E7" w:rsidP="003B49E7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главы администрации муниципального округа Ломоносовский и администрации муниципального округа Ломоносовский в 202</w:t>
      </w:r>
      <w:r w:rsidR="00FF25A9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14:paraId="398A1ACB" w14:textId="5883CFE9" w:rsidR="003B49E7" w:rsidRPr="00B614A3" w:rsidRDefault="003B49E7" w:rsidP="003B49E7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ind w:left="788" w:hanging="357"/>
        <w:jc w:val="both"/>
        <w:rPr>
          <w:sz w:val="28"/>
          <w:szCs w:val="28"/>
        </w:rPr>
      </w:pPr>
      <w:r w:rsidRPr="00B614A3">
        <w:rPr>
          <w:sz w:val="28"/>
          <w:szCs w:val="28"/>
        </w:rPr>
        <w:t>Об отчете главы муниципального округа Ломоносовский о результатах деятельности в 202</w:t>
      </w:r>
      <w:r w:rsidR="00FF25A9">
        <w:rPr>
          <w:sz w:val="28"/>
          <w:szCs w:val="28"/>
        </w:rPr>
        <w:t>3</w:t>
      </w:r>
      <w:r w:rsidRPr="00B614A3">
        <w:rPr>
          <w:sz w:val="28"/>
          <w:szCs w:val="28"/>
        </w:rPr>
        <w:t xml:space="preserve"> году.</w:t>
      </w:r>
    </w:p>
    <w:p w14:paraId="0232BC89" w14:textId="77777777" w:rsidR="003B49E7" w:rsidRDefault="003B49E7" w:rsidP="003B49E7">
      <w:pPr>
        <w:pStyle w:val="a7"/>
        <w:tabs>
          <w:tab w:val="left" w:pos="0"/>
        </w:tabs>
        <w:spacing w:line="276" w:lineRule="auto"/>
        <w:ind w:left="788"/>
        <w:jc w:val="both"/>
        <w:rPr>
          <w:sz w:val="28"/>
          <w:szCs w:val="28"/>
        </w:rPr>
      </w:pPr>
    </w:p>
    <w:p w14:paraId="6F777EA0" w14:textId="77777777" w:rsidR="003B49E7" w:rsidRDefault="003B49E7" w:rsidP="003B49E7">
      <w:pPr>
        <w:ind w:right="895"/>
        <w:jc w:val="both"/>
        <w:rPr>
          <w:sz w:val="28"/>
          <w:szCs w:val="28"/>
        </w:rPr>
      </w:pPr>
    </w:p>
    <w:p w14:paraId="5641BC6F" w14:textId="77777777" w:rsidR="003B49E7" w:rsidRDefault="003B49E7" w:rsidP="003B49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14:paraId="32E6C5EB" w14:textId="77777777" w:rsidR="003B49E7" w:rsidRDefault="003B49E7" w:rsidP="003B49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Ломоносовский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48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Ю.В. Куземина</w:t>
      </w:r>
    </w:p>
    <w:p w14:paraId="5A4388CF" w14:textId="77777777" w:rsidR="003B49E7" w:rsidRDefault="003B49E7" w:rsidP="003B49E7">
      <w:pPr>
        <w:jc w:val="both"/>
      </w:pPr>
    </w:p>
    <w:sectPr w:rsidR="003B49E7" w:rsidSect="003B49E7">
      <w:pgSz w:w="11906" w:h="16838"/>
      <w:pgMar w:top="851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05502"/>
    <w:multiLevelType w:val="hybridMultilevel"/>
    <w:tmpl w:val="F26E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2530F"/>
    <w:multiLevelType w:val="hybridMultilevel"/>
    <w:tmpl w:val="F438B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02C4E"/>
    <w:multiLevelType w:val="hybridMultilevel"/>
    <w:tmpl w:val="35A0A98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058362098">
    <w:abstractNumId w:val="0"/>
  </w:num>
  <w:num w:numId="2" w16cid:durableId="1681615135">
    <w:abstractNumId w:val="2"/>
  </w:num>
  <w:num w:numId="3" w16cid:durableId="83056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E7"/>
    <w:rsid w:val="00212CAB"/>
    <w:rsid w:val="003B49E7"/>
    <w:rsid w:val="00480B86"/>
    <w:rsid w:val="00750F0E"/>
    <w:rsid w:val="00806989"/>
    <w:rsid w:val="00B17A9C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6085"/>
  <w15:chartTrackingRefBased/>
  <w15:docId w15:val="{F3D92104-92BA-443D-A3CD-A721E71C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E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B49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3B49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9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9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9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9E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9E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9E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9E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9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rsid w:val="003B49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B49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B49E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B49E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49E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49E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49E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B49E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B49E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B49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B49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49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B49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B49E7"/>
    <w:rPr>
      <w:i/>
      <w:iCs/>
      <w:color w:val="404040" w:themeColor="text1" w:themeTint="BF"/>
    </w:rPr>
  </w:style>
  <w:style w:type="paragraph" w:styleId="a7">
    <w:name w:val="List Paragraph"/>
    <w:basedOn w:val="a"/>
    <w:qFormat/>
    <w:rsid w:val="003B49E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B49E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B49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B49E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B49E7"/>
    <w:rPr>
      <w:b/>
      <w:bCs/>
      <w:smallCaps/>
      <w:color w:val="0F4761" w:themeColor="accent1" w:themeShade="BF"/>
      <w:spacing w:val="5"/>
    </w:rPr>
  </w:style>
  <w:style w:type="paragraph" w:customStyle="1" w:styleId="11">
    <w:name w:val="Обычный1"/>
    <w:rsid w:val="003B49E7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c">
    <w:name w:val="Body Text"/>
    <w:basedOn w:val="a"/>
    <w:link w:val="ad"/>
    <w:rsid w:val="003B49E7"/>
    <w:pPr>
      <w:spacing w:after="120"/>
    </w:pPr>
  </w:style>
  <w:style w:type="character" w:customStyle="1" w:styleId="ad">
    <w:name w:val="Основной текст Знак"/>
    <w:basedOn w:val="a0"/>
    <w:link w:val="ac"/>
    <w:rsid w:val="003B49E7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3B49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6</cp:revision>
  <dcterms:created xsi:type="dcterms:W3CDTF">2024-02-28T06:39:00Z</dcterms:created>
  <dcterms:modified xsi:type="dcterms:W3CDTF">2024-03-15T14:35:00Z</dcterms:modified>
</cp:coreProperties>
</file>