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A620C" w14:textId="77777777" w:rsidR="00F34EE0" w:rsidRDefault="00F34EE0" w:rsidP="00F34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СОВЕТ ДЕПУТАТОВ </w:t>
      </w:r>
    </w:p>
    <w:p w14:paraId="1B503F4D" w14:textId="77777777" w:rsidR="00F34EE0" w:rsidRDefault="00F34EE0" w:rsidP="00F34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округа </w:t>
      </w:r>
    </w:p>
    <w:p w14:paraId="709937C0" w14:textId="77777777" w:rsidR="00F34EE0" w:rsidRDefault="00F34EE0" w:rsidP="00F34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ЛОМОНОСОВСКИЙ</w:t>
      </w:r>
    </w:p>
    <w:p w14:paraId="40FCA53B" w14:textId="77777777" w:rsidR="00F34EE0" w:rsidRDefault="00F34EE0" w:rsidP="00F34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75B923D" w14:textId="77777777" w:rsidR="00F34EE0" w:rsidRDefault="00F34EE0" w:rsidP="00F34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</w:t>
      </w:r>
    </w:p>
    <w:p w14:paraId="4F0604C7" w14:textId="77777777" w:rsidR="00F34EE0" w:rsidRDefault="00F34EE0" w:rsidP="00F34E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34F21F3C" w14:textId="77777777" w:rsidR="00F34EE0" w:rsidRPr="008B2A32" w:rsidRDefault="00F34EE0" w:rsidP="00F34E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12 декабря 2023 </w:t>
      </w:r>
      <w:r w:rsidRPr="00FC2774">
        <w:rPr>
          <w:rFonts w:ascii="Times New Roman" w:eastAsia="Times New Roman" w:hAnsi="Times New Roman" w:cs="Times New Roman"/>
          <w:b/>
          <w:sz w:val="28"/>
          <w:u w:val="single"/>
        </w:rPr>
        <w:t xml:space="preserve">года    </w:t>
      </w:r>
      <w:r w:rsidRPr="00FC2774">
        <w:rPr>
          <w:rFonts w:ascii="Times New Roman" w:eastAsia="Segoe UI Symbol" w:hAnsi="Times New Roman" w:cs="Times New Roman"/>
          <w:b/>
          <w:sz w:val="28"/>
          <w:u w:val="single"/>
        </w:rPr>
        <w:t>№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29/3</w:t>
      </w:r>
    </w:p>
    <w:p w14:paraId="47A50B93" w14:textId="77777777" w:rsidR="00F34EE0" w:rsidRDefault="00F34EE0" w:rsidP="00F34E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</w:rPr>
      </w:pPr>
    </w:p>
    <w:p w14:paraId="21B9EAE2" w14:textId="77777777" w:rsidR="00F34EE0" w:rsidRPr="00D62471" w:rsidRDefault="00F34EE0" w:rsidP="00F34EE0">
      <w:pPr>
        <w:spacing w:after="0" w:line="240" w:lineRule="auto"/>
        <w:ind w:right="55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471">
        <w:rPr>
          <w:rFonts w:ascii="Times New Roman" w:hAnsi="Times New Roman" w:cs="Times New Roman"/>
          <w:b/>
          <w:sz w:val="24"/>
          <w:szCs w:val="24"/>
        </w:rPr>
        <w:t>О проекте изменения схемы размещения нестационарных торговых объектов на территории Ломоносовского района города Москвы</w:t>
      </w:r>
    </w:p>
    <w:p w14:paraId="7474A9D4" w14:textId="77777777" w:rsidR="00F34EE0" w:rsidRDefault="00F34EE0" w:rsidP="00F34EE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16"/>
        </w:rPr>
      </w:pPr>
    </w:p>
    <w:p w14:paraId="3AA42007" w14:textId="77777777" w:rsidR="00F34EE0" w:rsidRDefault="00F34EE0" w:rsidP="00F34EE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пункта 1 части 5 статьи 1 Закона города Москвы от 11 июля 2012 года </w:t>
      </w:r>
      <w:r w:rsidRPr="002E2871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39 «О наделении органов местного самоуправления муниципальных округов в городе Москве отдельными полномочиями города Москвы», пунктов 20, 22 и 31 приложения 1 к постановлению Правительства Москвы от 3 февраля 2011 года </w:t>
      </w:r>
      <w:r w:rsidRPr="0065239A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</w:t>
      </w:r>
      <w:r w:rsidRPr="00874B43">
        <w:rPr>
          <w:rFonts w:ascii="Times New Roman" w:hAnsi="Times New Roman" w:cs="Times New Roman"/>
          <w:sz w:val="28"/>
          <w:szCs w:val="28"/>
        </w:rPr>
        <w:t>рассмотрев 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4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Департамента средств массовой информации и рекламы города Москвы от 27 ноября 2023 года </w:t>
      </w:r>
      <w:r w:rsidRPr="0065239A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02-25-952/23, поступившее в Совет депутатов муниципального округа Ломоносовский 28 ноября 2023 года, </w:t>
      </w:r>
      <w:r>
        <w:rPr>
          <w:rFonts w:ascii="Times New Roman" w:eastAsia="Times New Roman" w:hAnsi="Times New Roman" w:cs="Times New Roman"/>
          <w:b/>
          <w:sz w:val="28"/>
        </w:rPr>
        <w:t>Совет депутатов решил</w:t>
      </w:r>
      <w:r>
        <w:rPr>
          <w:rFonts w:ascii="Times New Roman" w:eastAsia="Times New Roman" w:hAnsi="Times New Roman" w:cs="Times New Roman"/>
          <w:sz w:val="28"/>
        </w:rPr>
        <w:t>:</w:t>
      </w:r>
    </w:p>
    <w:p w14:paraId="456D89AE" w14:textId="77777777" w:rsidR="00F34EE0" w:rsidRDefault="00F34EE0" w:rsidP="00F34EE0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Pr="00874B43">
        <w:rPr>
          <w:rFonts w:ascii="Times New Roman" w:eastAsia="Times New Roman" w:hAnsi="Times New Roman" w:cs="Times New Roman"/>
          <w:iCs/>
          <w:sz w:val="28"/>
        </w:rPr>
        <w:t>Согласовать проект</w:t>
      </w:r>
      <w:r>
        <w:rPr>
          <w:rFonts w:ascii="Times New Roman" w:eastAsia="Times New Roman" w:hAnsi="Times New Roman" w:cs="Times New Roman"/>
          <w:sz w:val="28"/>
        </w:rPr>
        <w:t xml:space="preserve"> изменения схемы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размещения нестационарных торговых объектов на территории Ломоносовского района города Москвы согласно приложению к настоящему решению. </w:t>
      </w:r>
    </w:p>
    <w:p w14:paraId="1647A996" w14:textId="77777777" w:rsidR="00F34EE0" w:rsidRDefault="00F34EE0" w:rsidP="00F34EE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Направить настоящее решение в Департамент территориальных органов исполнительной власти города Москвы, Департамент средств массовой информации и рекламы города Москвы, префектуру Юго-Западного административного округа города Москвы, управу Ломоносовского района города Москвы в течение 3 рабочих дней после принятия настоящего решения.</w:t>
      </w:r>
    </w:p>
    <w:p w14:paraId="56419D02" w14:textId="77777777" w:rsidR="00F34EE0" w:rsidRDefault="00F34EE0" w:rsidP="00F34EE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Опубликовать настоящее решение в бюллетене «Московский муниципальный вестник».</w:t>
      </w:r>
    </w:p>
    <w:p w14:paraId="2E313470" w14:textId="77777777" w:rsidR="00F34EE0" w:rsidRDefault="00F34EE0" w:rsidP="00F34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30B576F1" w14:textId="77777777" w:rsidR="00F34EE0" w:rsidRDefault="00F34EE0" w:rsidP="00F34E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муниципального</w:t>
      </w:r>
    </w:p>
    <w:p w14:paraId="3CA0D59D" w14:textId="77777777" w:rsidR="00F34EE0" w:rsidRDefault="00F34EE0" w:rsidP="00F34E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округа Ломоносовский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>Ю.В. Куземина</w:t>
      </w:r>
    </w:p>
    <w:p w14:paraId="012FCE9E" w14:textId="77777777" w:rsidR="00F34EE0" w:rsidRDefault="00F34EE0" w:rsidP="00F34E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2162A10" w14:textId="77777777" w:rsidR="00F34EE0" w:rsidRDefault="00F34EE0" w:rsidP="00F34EE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16"/>
        </w:rPr>
      </w:pPr>
    </w:p>
    <w:p w14:paraId="4758772A" w14:textId="77777777" w:rsidR="00F34EE0" w:rsidRDefault="00F34EE0" w:rsidP="00F34EE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16"/>
        </w:rPr>
      </w:pPr>
    </w:p>
    <w:p w14:paraId="27E052F3" w14:textId="77777777" w:rsidR="00F34EE0" w:rsidRDefault="00F34EE0" w:rsidP="00F34EE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16"/>
        </w:rPr>
      </w:pPr>
    </w:p>
    <w:p w14:paraId="63DAF769" w14:textId="77777777" w:rsidR="00F34EE0" w:rsidRDefault="00F34EE0" w:rsidP="00F34EE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16"/>
        </w:rPr>
        <w:sectPr w:rsidR="00F34EE0" w:rsidSect="00E02186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14:paraId="62526DC1" w14:textId="77777777" w:rsidR="00F34EE0" w:rsidRDefault="00F34EE0" w:rsidP="00F34EE0">
      <w:pPr>
        <w:spacing w:after="0" w:line="240" w:lineRule="auto"/>
        <w:ind w:left="1049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14:paraId="0F497390" w14:textId="77777777" w:rsidR="00F34EE0" w:rsidRPr="00852415" w:rsidRDefault="00F34EE0" w:rsidP="00F34EE0">
      <w:pPr>
        <w:spacing w:after="0" w:line="240" w:lineRule="auto"/>
        <w:ind w:left="10490" w:right="-14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 решению Совета депутатов муниципального округа Ломоносовский от 12 декабря 2023 года № 29/3</w:t>
      </w:r>
    </w:p>
    <w:p w14:paraId="0FE304C0" w14:textId="77777777" w:rsidR="00F34EE0" w:rsidRPr="00F1231B" w:rsidRDefault="00F34EE0" w:rsidP="00F34EE0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339FE63" w14:textId="77777777" w:rsidR="00F34EE0" w:rsidRDefault="00F34EE0" w:rsidP="00F34EE0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Проект изменения схемы размещения нестационарных торговых объектов на территории Ломоносовского района</w:t>
      </w:r>
    </w:p>
    <w:p w14:paraId="32E0DE21" w14:textId="77777777" w:rsidR="00F34EE0" w:rsidRDefault="00F34EE0" w:rsidP="00F34E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1477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7"/>
        <w:gridCol w:w="1914"/>
        <w:gridCol w:w="1223"/>
        <w:gridCol w:w="1809"/>
        <w:gridCol w:w="1397"/>
        <w:gridCol w:w="2212"/>
        <w:gridCol w:w="1775"/>
        <w:gridCol w:w="3824"/>
      </w:tblGrid>
      <w:tr w:rsidR="00F34EE0" w14:paraId="66D94CAE" w14:textId="77777777" w:rsidTr="0045051E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B65A5F" w14:textId="77777777" w:rsidR="00F34EE0" w:rsidRPr="00874B43" w:rsidRDefault="00F34EE0" w:rsidP="00450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4B43">
              <w:rPr>
                <w:rFonts w:ascii="Times New Roman" w:eastAsia="Segoe UI Symbol" w:hAnsi="Times New Roman" w:cs="Times New Roman"/>
                <w:b/>
                <w:sz w:val="28"/>
              </w:rPr>
              <w:t>№ п/п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B5EC2B" w14:textId="77777777" w:rsidR="00F34EE0" w:rsidRDefault="00F34EE0" w:rsidP="0045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Район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31F8A0" w14:textId="77777777" w:rsidR="00F34EE0" w:rsidRDefault="00F34EE0" w:rsidP="00450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Вид объекта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BE525" w14:textId="77777777" w:rsidR="00F34EE0" w:rsidRDefault="00F34EE0" w:rsidP="00450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Адрес размещения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2A02C" w14:textId="77777777" w:rsidR="00F34EE0" w:rsidRDefault="00F34EE0" w:rsidP="0045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Площадь НТО</w:t>
            </w:r>
          </w:p>
          <w:p w14:paraId="5D3788D5" w14:textId="77777777" w:rsidR="00F34EE0" w:rsidRPr="00A571A7" w:rsidRDefault="00F34EE0" w:rsidP="0045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7">
              <w:rPr>
                <w:rFonts w:ascii="Times New Roman" w:hAnsi="Times New Roman" w:cs="Times New Roman"/>
                <w:b/>
                <w:sz w:val="24"/>
                <w:szCs w:val="24"/>
              </w:rPr>
              <w:t>(кв.м.)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892CD8" w14:textId="77777777" w:rsidR="00F34EE0" w:rsidRDefault="00F34EE0" w:rsidP="00450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Специализация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8A2FA9" w14:textId="77777777" w:rsidR="00F34EE0" w:rsidRDefault="00F34EE0" w:rsidP="00450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Период размещения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535464" w14:textId="77777777" w:rsidR="00F34EE0" w:rsidRDefault="00F34EE0" w:rsidP="00450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Корректировка схемы</w:t>
            </w:r>
          </w:p>
        </w:tc>
      </w:tr>
      <w:tr w:rsidR="00F34EE0" w14:paraId="77B2E6B2" w14:textId="77777777" w:rsidTr="0045051E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5F8C93" w14:textId="77777777" w:rsidR="00F34EE0" w:rsidRDefault="00F34EE0" w:rsidP="00450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A0A351" w14:textId="77777777" w:rsidR="00F34EE0" w:rsidRDefault="00F34EE0" w:rsidP="0045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Ломоносовский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A631F2" w14:textId="77777777" w:rsidR="00F34EE0" w:rsidRDefault="00F34EE0" w:rsidP="00450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Киоск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D6CA62" w14:textId="77777777" w:rsidR="00F34EE0" w:rsidRDefault="00F34EE0" w:rsidP="00450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Проспект Вернадского, дом 29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1EF7A6" w14:textId="77777777" w:rsidR="00F34EE0" w:rsidRDefault="00F34EE0" w:rsidP="00450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0FAAA4" w14:textId="77777777" w:rsidR="00F34EE0" w:rsidRDefault="00F34EE0" w:rsidP="00450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Печать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1241DA" w14:textId="77777777" w:rsidR="00F34EE0" w:rsidRDefault="00F34EE0" w:rsidP="0045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 1 января </w:t>
            </w:r>
          </w:p>
          <w:p w14:paraId="6D750DBA" w14:textId="77777777" w:rsidR="00F34EE0" w:rsidRDefault="00F34EE0" w:rsidP="00450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по 31 декабря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9C87FD" w14:textId="77777777" w:rsidR="00F34EE0" w:rsidRDefault="00F34EE0" w:rsidP="0045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Изменение площади с 9 кв.м. до 10 кв.м. </w:t>
            </w:r>
          </w:p>
          <w:p w14:paraId="1619D2A6" w14:textId="77777777" w:rsidR="00F34EE0" w:rsidRPr="00F91848" w:rsidRDefault="00F34EE0" w:rsidP="0045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848">
              <w:rPr>
                <w:rFonts w:ascii="Times New Roman" w:hAnsi="Times New Roman" w:cs="Times New Roman"/>
                <w:sz w:val="28"/>
                <w:szCs w:val="28"/>
              </w:rPr>
              <w:t>Уточнение адреса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 Вернадского проспект, вл.29 на проспект Вернадского, дом 29</w:t>
            </w:r>
          </w:p>
        </w:tc>
      </w:tr>
      <w:tr w:rsidR="00F34EE0" w14:paraId="32BB01E8" w14:textId="77777777" w:rsidTr="0045051E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4923F1" w14:textId="77777777" w:rsidR="00F34EE0" w:rsidRDefault="00F34EE0" w:rsidP="0045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F48FF9" w14:textId="77777777" w:rsidR="00F34EE0" w:rsidRDefault="00F34EE0" w:rsidP="0045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Ломоносовский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43F882" w14:textId="77777777" w:rsidR="00F34EE0" w:rsidRDefault="00F34EE0" w:rsidP="0045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Киоск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15DC9" w14:textId="77777777" w:rsidR="00F34EE0" w:rsidRDefault="00F34EE0" w:rsidP="0045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Ленинский проспект, дом 82/2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97A83C" w14:textId="77777777" w:rsidR="00F34EE0" w:rsidRDefault="00F34EE0" w:rsidP="0045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1DD2D4" w14:textId="77777777" w:rsidR="00F34EE0" w:rsidRDefault="00F34EE0" w:rsidP="0045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Печать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2DB801" w14:textId="77777777" w:rsidR="00F34EE0" w:rsidRDefault="00F34EE0" w:rsidP="0045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 1 января </w:t>
            </w:r>
          </w:p>
          <w:p w14:paraId="35F8BF8D" w14:textId="77777777" w:rsidR="00F34EE0" w:rsidRDefault="00F34EE0" w:rsidP="0045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 31 декабря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D95F1D" w14:textId="77777777" w:rsidR="00F34EE0" w:rsidRDefault="00F34EE0" w:rsidP="0045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Изменение площади с 9 кв.м. до 10 кв.м. </w:t>
            </w:r>
          </w:p>
          <w:p w14:paraId="08229BAD" w14:textId="77777777" w:rsidR="00F34EE0" w:rsidRDefault="00F34EE0" w:rsidP="0045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91848">
              <w:rPr>
                <w:rFonts w:ascii="Times New Roman" w:hAnsi="Times New Roman" w:cs="Times New Roman"/>
                <w:sz w:val="28"/>
                <w:szCs w:val="28"/>
              </w:rPr>
              <w:t>Уточнение адреса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 Ленинский проспект, вл. 82 (напротив) на Ленинский проспект, дом 82/2</w:t>
            </w:r>
          </w:p>
        </w:tc>
      </w:tr>
    </w:tbl>
    <w:p w14:paraId="4B44F4C0" w14:textId="77777777" w:rsidR="00F34EE0" w:rsidRDefault="00F34EE0" w:rsidP="00F34E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F6E50ED" w14:textId="77777777" w:rsidR="00F34EE0" w:rsidRDefault="00F34EE0" w:rsidP="00F34EE0"/>
    <w:p w14:paraId="3C66AD5B" w14:textId="77777777" w:rsidR="00806989" w:rsidRDefault="00806989"/>
    <w:sectPr w:rsidR="00806989" w:rsidSect="00F1231B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EE0"/>
    <w:rsid w:val="00806989"/>
    <w:rsid w:val="00F3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8F1A7"/>
  <w15:chartTrackingRefBased/>
  <w15:docId w15:val="{AE22CD34-5E8E-43CE-AD08-7F0A6777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EE0"/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1</cp:revision>
  <dcterms:created xsi:type="dcterms:W3CDTF">2023-12-12T08:23:00Z</dcterms:created>
  <dcterms:modified xsi:type="dcterms:W3CDTF">2023-12-12T08:25:00Z</dcterms:modified>
</cp:coreProperties>
</file>