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725" w14:textId="57FF7BDC" w:rsidR="006335BF" w:rsidRDefault="006335BF" w:rsidP="006335BF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1859A9B" w14:textId="64136928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D88E806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83A2578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</w:p>
    <w:p w14:paraId="39BC3234" w14:textId="77777777" w:rsidR="00017780" w:rsidRDefault="0001778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03DEC4EB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14351E8D" w14:textId="77777777" w:rsidR="00017780" w:rsidRDefault="0001778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54E1BD05" w14:textId="37A1E611" w:rsidR="00017780" w:rsidRDefault="004E4EB5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июля</w:t>
      </w:r>
      <w:r w:rsidR="00831813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831813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="00C466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1813">
        <w:rPr>
          <w:rFonts w:ascii="Times New Roman" w:hAnsi="Times New Roman"/>
          <w:b/>
          <w:sz w:val="28"/>
          <w:szCs w:val="28"/>
          <w:u w:val="single"/>
        </w:rPr>
        <w:t>№</w:t>
      </w:r>
      <w:r w:rsidR="00C46664">
        <w:rPr>
          <w:rFonts w:ascii="Times New Roman" w:hAnsi="Times New Roman"/>
          <w:b/>
          <w:sz w:val="28"/>
          <w:szCs w:val="28"/>
          <w:u w:val="single"/>
        </w:rPr>
        <w:t xml:space="preserve"> 21/</w:t>
      </w:r>
      <w:r w:rsidR="0085798A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731D52B0" w14:textId="77777777" w:rsidR="00017780" w:rsidRDefault="00017780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6FA1D07" w14:textId="41895288" w:rsidR="00017780" w:rsidRPr="004E4EB5" w:rsidRDefault="004E4EB5" w:rsidP="004E4EB5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 признании утратившим силу решени</w:t>
      </w:r>
      <w:r w:rsidR="006335BF"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Совета депутатов муниципального округа Ломоносовский от 24 мая 2022 года № 85/4 «</w:t>
      </w:r>
      <w:r w:rsidR="00017780" w:rsidRPr="004E4EB5">
        <w:rPr>
          <w:rFonts w:ascii="Times New Roman" w:hAnsi="Times New Roman"/>
          <w:b/>
          <w:sz w:val="24"/>
          <w:szCs w:val="24"/>
        </w:rPr>
        <w:t>О</w:t>
      </w:r>
      <w:r w:rsidRPr="004E4EB5">
        <w:rPr>
          <w:rFonts w:ascii="Times New Roman" w:hAnsi="Times New Roman"/>
          <w:b/>
          <w:sz w:val="24"/>
          <w:szCs w:val="24"/>
        </w:rPr>
        <w:t xml:space="preserve">б </w:t>
      </w:r>
      <w:r w:rsidR="00017780" w:rsidRPr="004E4EB5">
        <w:rPr>
          <w:rFonts w:ascii="Times New Roman" w:hAnsi="Times New Roman"/>
          <w:b/>
          <w:sz w:val="24"/>
          <w:szCs w:val="24"/>
        </w:rPr>
        <w:t>отказе</w:t>
      </w:r>
      <w:r w:rsidR="0001778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17780">
        <w:rPr>
          <w:rFonts w:ascii="Times New Roman" w:hAnsi="Times New Roman"/>
          <w:b/>
          <w:bCs/>
          <w:sz w:val="24"/>
          <w:szCs w:val="24"/>
        </w:rPr>
        <w:t>в согласовании установки ограждающих устройств на придомовой территории по адресу: проспект Вернадского, дом 29, корпус 1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0177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386F63" w14:textId="77777777" w:rsidR="00017780" w:rsidRDefault="00017780">
      <w:pPr>
        <w:tabs>
          <w:tab w:val="left" w:pos="4680"/>
        </w:tabs>
        <w:spacing w:after="0" w:line="100" w:lineRule="atLeast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0415D447" w14:textId="64069F8F" w:rsidR="00017780" w:rsidRPr="00C01A0C" w:rsidRDefault="006335BF" w:rsidP="00C01A0C">
      <w:pPr>
        <w:pStyle w:val="1"/>
        <w:spacing w:before="0" w:after="0"/>
        <w:ind w:left="0" w:firstLine="709"/>
        <w:jc w:val="both"/>
        <w:rPr>
          <w:iCs/>
        </w:rPr>
      </w:pPr>
      <w:r w:rsidRPr="006335B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города Москвы от 6 ноября 2002 года № 56 «Об организации местного самоуправления в городе Москве», Уставом муниципального округа Ломоносовский</w:t>
      </w:r>
      <w:r w:rsidR="0083022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и</w:t>
      </w:r>
      <w:r w:rsidR="00017780" w:rsidRPr="006335BF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="00356A8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на основании </w:t>
      </w:r>
      <w:r w:rsidR="00830222">
        <w:rPr>
          <w:rFonts w:ascii="Times New Roman" w:hAnsi="Times New Roman" w:cs="Times New Roman"/>
          <w:b w:val="0"/>
          <w:color w:val="00000A"/>
          <w:sz w:val="28"/>
          <w:szCs w:val="28"/>
        </w:rPr>
        <w:t>решения Гагаринского районного суда города Москвы от 21 ноября 2022 года по делу №2а-1208/2022,</w:t>
      </w:r>
      <w:r w:rsidR="00017780" w:rsidRPr="00C01A0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="00017780" w:rsidRPr="00C01A0C">
        <w:rPr>
          <w:rFonts w:ascii="Times New Roman" w:hAnsi="Times New Roman" w:cs="Times New Roman"/>
          <w:color w:val="00000A"/>
          <w:sz w:val="28"/>
          <w:szCs w:val="28"/>
        </w:rPr>
        <w:t xml:space="preserve">Совет депутатов муниципального округа Ломоносовский решил: </w:t>
      </w:r>
    </w:p>
    <w:p w14:paraId="1CC2D88F" w14:textId="77777777" w:rsidR="006335BF" w:rsidRDefault="006335BF">
      <w:pPr>
        <w:pStyle w:val="a7"/>
        <w:numPr>
          <w:ilvl w:val="0"/>
          <w:numId w:val="2"/>
        </w:numPr>
        <w:ind w:left="0" w:firstLine="709"/>
      </w:pPr>
      <w:r>
        <w:rPr>
          <w:iCs/>
        </w:rPr>
        <w:t xml:space="preserve">Признать </w:t>
      </w:r>
      <w:r w:rsidRPr="006335BF">
        <w:rPr>
          <w:iCs/>
        </w:rPr>
        <w:t>утратившим силу решение Совета депутатов муниципального округа Ломоносовский от 24 мая 2022 года № 85/4 «</w:t>
      </w:r>
      <w:r w:rsidRPr="006335BF">
        <w:t>Об отказе</w:t>
      </w:r>
      <w:r w:rsidRPr="006335BF">
        <w:rPr>
          <w:i/>
        </w:rPr>
        <w:t xml:space="preserve"> </w:t>
      </w:r>
      <w:r w:rsidRPr="006335BF">
        <w:t>в согласовании установки ограждающих устройств на придомовой территории по адресу: проспект Вернадского, дом 29, корпус 1»</w:t>
      </w:r>
      <w:r>
        <w:t xml:space="preserve">. </w:t>
      </w:r>
    </w:p>
    <w:p w14:paraId="6811F883" w14:textId="6456E075" w:rsidR="00017780" w:rsidRDefault="006335BF">
      <w:pPr>
        <w:pStyle w:val="a7"/>
        <w:numPr>
          <w:ilvl w:val="0"/>
          <w:numId w:val="2"/>
        </w:numPr>
        <w:ind w:left="0" w:firstLine="709"/>
      </w:pPr>
      <w:r w:rsidRPr="006335BF">
        <w:t xml:space="preserve"> </w:t>
      </w:r>
      <w:r w:rsidR="00017780" w:rsidRPr="006335BF">
        <w:t>Направить настоящее решение в Департамент территориальных</w:t>
      </w:r>
      <w:r w:rsidR="00017780">
        <w:t xml:space="preserve">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Москвы.</w:t>
      </w:r>
    </w:p>
    <w:p w14:paraId="1477ABB5" w14:textId="0922C9C7" w:rsidR="00017780" w:rsidRDefault="00017780">
      <w:pPr>
        <w:pStyle w:val="a7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вестник».</w:t>
      </w:r>
    </w:p>
    <w:p w14:paraId="65BF88D0" w14:textId="5BE7EB1F" w:rsidR="00017780" w:rsidRPr="006335BF" w:rsidRDefault="00017780" w:rsidP="006335BF">
      <w:pPr>
        <w:pStyle w:val="14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35B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6335BF">
        <w:rPr>
          <w:rFonts w:ascii="Times New Roman" w:hAnsi="Times New Roman"/>
          <w:sz w:val="28"/>
          <w:szCs w:val="28"/>
        </w:rPr>
        <w:t xml:space="preserve">Куземину Ю.В. </w:t>
      </w:r>
    </w:p>
    <w:p w14:paraId="3F218586" w14:textId="77777777" w:rsidR="006335BF" w:rsidRDefault="006335BF" w:rsidP="006335BF">
      <w:pPr>
        <w:pStyle w:val="14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9110491" w14:textId="77777777" w:rsidR="006335BF" w:rsidRPr="006335BF" w:rsidRDefault="006335BF" w:rsidP="006335BF">
      <w:pPr>
        <w:pStyle w:val="14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FF08E71" w14:textId="77777777" w:rsidR="00017780" w:rsidRDefault="000177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209EFC5F" w14:textId="1E659C72" w:rsidR="00017780" w:rsidRDefault="00017780" w:rsidP="006335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335BF">
        <w:rPr>
          <w:rFonts w:ascii="Times New Roman" w:hAnsi="Times New Roman"/>
          <w:b/>
          <w:sz w:val="28"/>
          <w:szCs w:val="28"/>
        </w:rPr>
        <w:tab/>
      </w:r>
      <w:r w:rsidR="006335BF">
        <w:rPr>
          <w:rFonts w:ascii="Times New Roman" w:hAnsi="Times New Roman"/>
          <w:b/>
          <w:sz w:val="28"/>
          <w:szCs w:val="28"/>
        </w:rPr>
        <w:tab/>
        <w:t>Ю.В. Куземина</w:t>
      </w:r>
    </w:p>
    <w:sectPr w:rsidR="00017780">
      <w:pgSz w:w="11906" w:h="16838"/>
      <w:pgMar w:top="709" w:right="991" w:bottom="142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98">
    <w:altName w:val="Calibri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80449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338121666">
    <w:abstractNumId w:val="0"/>
  </w:num>
  <w:num w:numId="2" w16cid:durableId="184296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AF"/>
    <w:rsid w:val="00017780"/>
    <w:rsid w:val="001729CD"/>
    <w:rsid w:val="00356A87"/>
    <w:rsid w:val="00360415"/>
    <w:rsid w:val="003637DC"/>
    <w:rsid w:val="003821F3"/>
    <w:rsid w:val="0048093C"/>
    <w:rsid w:val="004E4EB5"/>
    <w:rsid w:val="006335BF"/>
    <w:rsid w:val="006F06BD"/>
    <w:rsid w:val="00830222"/>
    <w:rsid w:val="00831813"/>
    <w:rsid w:val="0085798A"/>
    <w:rsid w:val="00C01A0C"/>
    <w:rsid w:val="00C46664"/>
    <w:rsid w:val="00CE1988"/>
    <w:rsid w:val="00E06F8D"/>
    <w:rsid w:val="00F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FC156"/>
  <w15:chartTrackingRefBased/>
  <w15:docId w15:val="{CE7FDB37-2DE4-4B79-87CF-108588E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font1198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font1198"/>
      <w:b/>
      <w:bCs/>
      <w:color w:val="26282F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 w:line="100" w:lineRule="atLeast"/>
      <w:ind w:left="283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Абзац списка1"/>
    <w:basedOn w:val="a"/>
    <w:pPr>
      <w:ind w:left="720"/>
    </w:pPr>
    <w:rPr>
      <w:rFonts w:cs="font1198"/>
    </w:rPr>
  </w:style>
  <w:style w:type="paragraph" w:customStyle="1" w:styleId="Body">
    <w:name w:val="Body"/>
    <w:pPr>
      <w:suppressAutoHyphens/>
      <w:spacing w:line="100" w:lineRule="atLeast"/>
    </w:pPr>
    <w:rPr>
      <w:rFonts w:ascii="Helvetica" w:eastAsia="Helvetica" w:hAnsi="Helvetica" w:cs="Helvetica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Муниципального Округа Администрация</cp:lastModifiedBy>
  <cp:revision>8</cp:revision>
  <cp:lastPrinted>1899-12-31T21:00:00Z</cp:lastPrinted>
  <dcterms:created xsi:type="dcterms:W3CDTF">2023-07-11T13:43:00Z</dcterms:created>
  <dcterms:modified xsi:type="dcterms:W3CDTF">2023-07-12T09:00:00Z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