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C1BD" w14:textId="77777777" w:rsidR="008373AD" w:rsidRPr="00EB04AC" w:rsidRDefault="008373AD" w:rsidP="008373AD">
      <w:pPr>
        <w:tabs>
          <w:tab w:val="left" w:pos="709"/>
        </w:tabs>
        <w:jc w:val="center"/>
        <w:rPr>
          <w:b/>
          <w:sz w:val="28"/>
          <w:szCs w:val="28"/>
        </w:rPr>
      </w:pPr>
      <w:r w:rsidRPr="00EB04AC">
        <w:rPr>
          <w:b/>
          <w:sz w:val="28"/>
          <w:szCs w:val="28"/>
        </w:rPr>
        <w:t>ПОВЕСТКА</w:t>
      </w:r>
    </w:p>
    <w:p w14:paraId="44C143A8" w14:textId="77777777" w:rsidR="008373AD" w:rsidRPr="00EB04AC" w:rsidRDefault="008373AD" w:rsidP="008373AD">
      <w:pPr>
        <w:tabs>
          <w:tab w:val="left" w:pos="709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Pr="00EB04AC">
        <w:rPr>
          <w:b/>
          <w:sz w:val="28"/>
          <w:szCs w:val="28"/>
        </w:rPr>
        <w:t xml:space="preserve">очередного заседания Совета депутатов </w:t>
      </w:r>
    </w:p>
    <w:p w14:paraId="454D4F42" w14:textId="77777777" w:rsidR="008373AD" w:rsidRPr="00EB04AC" w:rsidRDefault="008373AD" w:rsidP="008373AD">
      <w:pPr>
        <w:tabs>
          <w:tab w:val="left" w:pos="0"/>
        </w:tabs>
        <w:jc w:val="center"/>
        <w:rPr>
          <w:b/>
          <w:sz w:val="28"/>
          <w:szCs w:val="28"/>
        </w:rPr>
      </w:pPr>
      <w:r w:rsidRPr="00EB04AC">
        <w:rPr>
          <w:b/>
          <w:sz w:val="28"/>
          <w:szCs w:val="28"/>
        </w:rPr>
        <w:t xml:space="preserve">муниципального округа Ломоносовский </w:t>
      </w:r>
    </w:p>
    <w:p w14:paraId="41E67EE7" w14:textId="77777777" w:rsidR="008373AD" w:rsidRPr="00EB04AC" w:rsidRDefault="008373AD" w:rsidP="008373AD">
      <w:pPr>
        <w:tabs>
          <w:tab w:val="left" w:pos="709"/>
        </w:tabs>
        <w:jc w:val="center"/>
        <w:rPr>
          <w:bCs/>
          <w:sz w:val="28"/>
          <w:szCs w:val="28"/>
        </w:rPr>
      </w:pPr>
      <w:r w:rsidRPr="00EB04AC">
        <w:rPr>
          <w:b/>
          <w:sz w:val="28"/>
          <w:szCs w:val="28"/>
        </w:rPr>
        <w:t>созыв 2022–2027 гг.</w:t>
      </w:r>
      <w:r w:rsidRPr="00EB04AC">
        <w:rPr>
          <w:bCs/>
          <w:sz w:val="28"/>
          <w:szCs w:val="28"/>
        </w:rPr>
        <w:t xml:space="preserve"> </w:t>
      </w:r>
    </w:p>
    <w:p w14:paraId="429F3B49" w14:textId="77777777" w:rsidR="008373AD" w:rsidRPr="00EB04AC" w:rsidRDefault="008373AD" w:rsidP="008373AD">
      <w:pPr>
        <w:tabs>
          <w:tab w:val="left" w:pos="709"/>
        </w:tabs>
        <w:rPr>
          <w:bCs/>
          <w:sz w:val="28"/>
          <w:szCs w:val="28"/>
        </w:rPr>
      </w:pPr>
    </w:p>
    <w:p w14:paraId="71B2316A" w14:textId="3E3B8124" w:rsidR="008373AD" w:rsidRPr="00EB04AC" w:rsidRDefault="008373AD" w:rsidP="008373AD">
      <w:pPr>
        <w:tabs>
          <w:tab w:val="left" w:pos="0"/>
        </w:tabs>
        <w:rPr>
          <w:bCs/>
          <w:sz w:val="28"/>
          <w:szCs w:val="28"/>
        </w:rPr>
      </w:pPr>
      <w:r w:rsidRPr="00EB04AC">
        <w:rPr>
          <w:bCs/>
          <w:sz w:val="28"/>
          <w:szCs w:val="28"/>
        </w:rPr>
        <w:t>город Москва</w:t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22</w:t>
      </w:r>
      <w:r w:rsidRPr="00EB04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EB04AC">
        <w:rPr>
          <w:bCs/>
          <w:sz w:val="28"/>
          <w:szCs w:val="28"/>
        </w:rPr>
        <w:t xml:space="preserve"> 2023 год</w:t>
      </w:r>
    </w:p>
    <w:p w14:paraId="5C1E9DCD" w14:textId="77777777" w:rsidR="008373AD" w:rsidRPr="00EB04AC" w:rsidRDefault="008373AD" w:rsidP="008373AD">
      <w:pPr>
        <w:tabs>
          <w:tab w:val="left" w:pos="0"/>
        </w:tabs>
        <w:rPr>
          <w:bCs/>
          <w:sz w:val="28"/>
          <w:szCs w:val="28"/>
        </w:rPr>
      </w:pPr>
      <w:r w:rsidRPr="00EB04AC">
        <w:rPr>
          <w:bCs/>
          <w:sz w:val="28"/>
          <w:szCs w:val="28"/>
        </w:rPr>
        <w:t>проспект Вернадского дом 33 корпус 1</w:t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F17DA0">
        <w:rPr>
          <w:bCs/>
          <w:color w:val="000000" w:themeColor="text1"/>
          <w:sz w:val="28"/>
          <w:szCs w:val="28"/>
        </w:rPr>
        <w:t>1</w:t>
      </w:r>
      <w:r>
        <w:rPr>
          <w:bCs/>
          <w:color w:val="000000" w:themeColor="text1"/>
          <w:sz w:val="28"/>
          <w:szCs w:val="28"/>
        </w:rPr>
        <w:t>6</w:t>
      </w:r>
      <w:r w:rsidRPr="00F17DA0">
        <w:rPr>
          <w:bCs/>
          <w:color w:val="000000" w:themeColor="text1"/>
          <w:sz w:val="28"/>
          <w:szCs w:val="28"/>
        </w:rPr>
        <w:t>.</w:t>
      </w:r>
      <w:r w:rsidRPr="00EB04AC">
        <w:rPr>
          <w:bCs/>
          <w:sz w:val="28"/>
          <w:szCs w:val="28"/>
        </w:rPr>
        <w:t>00 ч.</w:t>
      </w:r>
    </w:p>
    <w:p w14:paraId="1D98A9B3" w14:textId="77777777" w:rsidR="008373AD" w:rsidRPr="00EB04AC" w:rsidRDefault="008373AD" w:rsidP="008373AD">
      <w:pPr>
        <w:tabs>
          <w:tab w:val="left" w:pos="-142"/>
        </w:tabs>
        <w:spacing w:line="240" w:lineRule="atLeast"/>
        <w:rPr>
          <w:bCs/>
          <w:sz w:val="28"/>
          <w:szCs w:val="28"/>
        </w:rPr>
      </w:pPr>
    </w:p>
    <w:p w14:paraId="04B304E8" w14:textId="77777777" w:rsidR="008373AD" w:rsidRPr="00894599" w:rsidRDefault="008373AD" w:rsidP="008373AD">
      <w:pPr>
        <w:tabs>
          <w:tab w:val="left" w:pos="-142"/>
        </w:tabs>
        <w:spacing w:line="240" w:lineRule="atLeast"/>
        <w:rPr>
          <w:bCs/>
          <w:i/>
          <w:iCs/>
          <w:sz w:val="28"/>
          <w:szCs w:val="28"/>
        </w:rPr>
      </w:pPr>
      <w:r w:rsidRPr="00EB04AC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6</w:t>
      </w:r>
      <w:r w:rsidRPr="00EB04AC">
        <w:rPr>
          <w:bCs/>
          <w:i/>
          <w:iCs/>
          <w:sz w:val="28"/>
          <w:szCs w:val="28"/>
        </w:rPr>
        <w:t>:00-1</w:t>
      </w:r>
      <w:r>
        <w:rPr>
          <w:bCs/>
          <w:i/>
          <w:iCs/>
          <w:sz w:val="28"/>
          <w:szCs w:val="28"/>
        </w:rPr>
        <w:t>6</w:t>
      </w:r>
      <w:r w:rsidRPr="00EB04AC">
        <w:rPr>
          <w:bCs/>
          <w:i/>
          <w:iCs/>
          <w:sz w:val="28"/>
          <w:szCs w:val="28"/>
        </w:rPr>
        <w:t>:</w:t>
      </w:r>
      <w:r w:rsidRPr="00894599">
        <w:rPr>
          <w:bCs/>
          <w:i/>
          <w:iCs/>
          <w:sz w:val="28"/>
          <w:szCs w:val="28"/>
        </w:rPr>
        <w:t>20</w:t>
      </w:r>
    </w:p>
    <w:p w14:paraId="4E363284" w14:textId="29278EF0" w:rsidR="00894599" w:rsidRPr="00894599" w:rsidRDefault="00894599" w:rsidP="00894599">
      <w:pPr>
        <w:pStyle w:val="ConsPlusNormal"/>
        <w:numPr>
          <w:ilvl w:val="0"/>
          <w:numId w:val="1"/>
        </w:numPr>
        <w:spacing w:line="228" w:lineRule="auto"/>
        <w:ind w:left="0" w:right="-1" w:firstLine="0"/>
        <w:jc w:val="both"/>
        <w:rPr>
          <w:b w:val="0"/>
          <w:bCs w:val="0"/>
          <w:i w:val="0"/>
          <w:iCs w:val="0"/>
        </w:rPr>
      </w:pPr>
      <w:r w:rsidRPr="00894599">
        <w:rPr>
          <w:b w:val="0"/>
          <w:bCs w:val="0"/>
          <w:i w:val="0"/>
          <w:iCs w:val="0"/>
        </w:rPr>
        <w:t>О согласовании/отказе в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  <w:r>
        <w:rPr>
          <w:b w:val="0"/>
          <w:bCs w:val="0"/>
          <w:i w:val="0"/>
          <w:iCs w:val="0"/>
        </w:rPr>
        <w:t>.</w:t>
      </w:r>
    </w:p>
    <w:p w14:paraId="045AEA7A" w14:textId="77777777" w:rsidR="008373AD" w:rsidRDefault="008373AD" w:rsidP="008373AD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Докладчик:</w:t>
      </w:r>
    </w:p>
    <w:p w14:paraId="2EE1EA9E" w14:textId="77777777" w:rsidR="008373AD" w:rsidRDefault="008373AD" w:rsidP="008373A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Ломоносовский</w:t>
      </w:r>
    </w:p>
    <w:p w14:paraId="2BF26DE4" w14:textId="76E3E8CF" w:rsidR="008373AD" w:rsidRDefault="008373AD" w:rsidP="008373AD">
      <w:pPr>
        <w:jc w:val="right"/>
        <w:rPr>
          <w:sz w:val="28"/>
          <w:szCs w:val="28"/>
        </w:rPr>
      </w:pPr>
      <w:r>
        <w:rPr>
          <w:sz w:val="28"/>
          <w:szCs w:val="28"/>
        </w:rPr>
        <w:t>Юлия Владимировна Куземина</w:t>
      </w:r>
      <w:r w:rsidR="00F10EBA">
        <w:rPr>
          <w:sz w:val="28"/>
          <w:szCs w:val="28"/>
        </w:rPr>
        <w:t xml:space="preserve"> </w:t>
      </w:r>
    </w:p>
    <w:p w14:paraId="206737AD" w14:textId="6F504784" w:rsidR="00F10EBA" w:rsidRDefault="00F10EBA" w:rsidP="008373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</w:p>
    <w:p w14:paraId="75D47DDF" w14:textId="356B60D2" w:rsidR="00F10EBA" w:rsidRDefault="00F10EBA" w:rsidP="008373A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управы Ломоносовского района</w:t>
      </w:r>
      <w:r w:rsidR="00A2235D">
        <w:rPr>
          <w:sz w:val="28"/>
          <w:szCs w:val="28"/>
        </w:rPr>
        <w:t xml:space="preserve"> </w:t>
      </w:r>
    </w:p>
    <w:p w14:paraId="736E2251" w14:textId="461EFA38" w:rsidR="00A2235D" w:rsidRDefault="00A2235D" w:rsidP="008373AD">
      <w:pPr>
        <w:jc w:val="right"/>
        <w:rPr>
          <w:sz w:val="28"/>
          <w:szCs w:val="28"/>
        </w:rPr>
      </w:pPr>
      <w:r>
        <w:rPr>
          <w:sz w:val="28"/>
          <w:szCs w:val="28"/>
        </w:rPr>
        <w:t>По вопросам экономики, торговли и услуг</w:t>
      </w:r>
    </w:p>
    <w:p w14:paraId="06F24C77" w14:textId="2BF62289" w:rsidR="00F10EBA" w:rsidRDefault="00F10EBA" w:rsidP="008373AD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Андрей Игоревич Жохов</w:t>
      </w:r>
    </w:p>
    <w:p w14:paraId="681BAC42" w14:textId="30BFC8B3" w:rsidR="008373AD" w:rsidRPr="00EB04AC" w:rsidRDefault="008373AD" w:rsidP="008373AD">
      <w:pPr>
        <w:pStyle w:val="ConsPlusNormal"/>
        <w:tabs>
          <w:tab w:val="left" w:pos="426"/>
        </w:tabs>
        <w:spacing w:line="228" w:lineRule="auto"/>
        <w:jc w:val="both"/>
        <w:rPr>
          <w:b w:val="0"/>
        </w:rPr>
      </w:pPr>
      <w:r w:rsidRPr="00EB04AC">
        <w:rPr>
          <w:b w:val="0"/>
        </w:rPr>
        <w:t>1</w:t>
      </w:r>
      <w:r>
        <w:rPr>
          <w:b w:val="0"/>
        </w:rPr>
        <w:t>6</w:t>
      </w:r>
      <w:r w:rsidRPr="00EB04AC">
        <w:rPr>
          <w:b w:val="0"/>
        </w:rPr>
        <w:t>:</w:t>
      </w:r>
      <w:r>
        <w:rPr>
          <w:b w:val="0"/>
        </w:rPr>
        <w:t>2</w:t>
      </w:r>
      <w:r w:rsidRPr="00EB04AC">
        <w:rPr>
          <w:b w:val="0"/>
        </w:rPr>
        <w:t>0-1</w:t>
      </w:r>
      <w:r>
        <w:rPr>
          <w:b w:val="0"/>
        </w:rPr>
        <w:t>6</w:t>
      </w:r>
      <w:r w:rsidRPr="00EB04AC">
        <w:rPr>
          <w:b w:val="0"/>
        </w:rPr>
        <w:t>:</w:t>
      </w:r>
      <w:r w:rsidR="00894599">
        <w:rPr>
          <w:b w:val="0"/>
        </w:rPr>
        <w:t>3</w:t>
      </w:r>
      <w:r>
        <w:rPr>
          <w:b w:val="0"/>
        </w:rPr>
        <w:t>0</w:t>
      </w:r>
    </w:p>
    <w:p w14:paraId="707BAFE9" w14:textId="758941FB" w:rsidR="008373AD" w:rsidRPr="00EB04AC" w:rsidRDefault="008373AD" w:rsidP="008373AD">
      <w:pPr>
        <w:tabs>
          <w:tab w:val="left" w:pos="5040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B04AC">
        <w:rPr>
          <w:bCs/>
          <w:sz w:val="28"/>
          <w:szCs w:val="28"/>
        </w:rPr>
        <w:t>Разное</w:t>
      </w:r>
      <w:r>
        <w:rPr>
          <w:bCs/>
          <w:sz w:val="28"/>
          <w:szCs w:val="28"/>
        </w:rPr>
        <w:t>:</w:t>
      </w:r>
      <w:r w:rsidRPr="00EB04AC">
        <w:rPr>
          <w:bCs/>
          <w:sz w:val="28"/>
          <w:szCs w:val="28"/>
        </w:rPr>
        <w:t xml:space="preserve"> </w:t>
      </w:r>
    </w:p>
    <w:p w14:paraId="54186D70" w14:textId="77777777" w:rsidR="008373AD" w:rsidRDefault="008373AD" w:rsidP="008373AD">
      <w:pPr>
        <w:jc w:val="both"/>
        <w:rPr>
          <w:bCs/>
          <w:sz w:val="28"/>
          <w:szCs w:val="28"/>
        </w:rPr>
      </w:pPr>
    </w:p>
    <w:p w14:paraId="482B3BD3" w14:textId="77777777" w:rsidR="008373AD" w:rsidRPr="00EB04AC" w:rsidRDefault="008373AD" w:rsidP="008373AD">
      <w:pPr>
        <w:jc w:val="both"/>
        <w:rPr>
          <w:bCs/>
          <w:sz w:val="28"/>
          <w:szCs w:val="28"/>
        </w:rPr>
      </w:pPr>
    </w:p>
    <w:p w14:paraId="3DA2FB33" w14:textId="77777777" w:rsidR="008373AD" w:rsidRPr="00EB04AC" w:rsidRDefault="008373AD" w:rsidP="008373AD">
      <w:pPr>
        <w:rPr>
          <w:b/>
          <w:sz w:val="28"/>
          <w:szCs w:val="28"/>
        </w:rPr>
      </w:pPr>
      <w:r w:rsidRPr="00EB04AC">
        <w:rPr>
          <w:b/>
          <w:sz w:val="28"/>
          <w:szCs w:val="28"/>
        </w:rPr>
        <w:t xml:space="preserve">Глава муниципального округа </w:t>
      </w:r>
    </w:p>
    <w:p w14:paraId="308B9C6F" w14:textId="77777777" w:rsidR="008373AD" w:rsidRDefault="008373AD" w:rsidP="008373AD">
      <w:r w:rsidRPr="00EB04AC">
        <w:rPr>
          <w:b/>
          <w:sz w:val="28"/>
          <w:szCs w:val="28"/>
        </w:rPr>
        <w:t xml:space="preserve">Ломоносовский </w:t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  <w:t>Ю.В. Куземина</w:t>
      </w:r>
    </w:p>
    <w:p w14:paraId="032BF115" w14:textId="77777777" w:rsidR="00806989" w:rsidRDefault="00806989"/>
    <w:sectPr w:rsidR="00806989" w:rsidSect="00802D34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530F"/>
    <w:multiLevelType w:val="hybridMultilevel"/>
    <w:tmpl w:val="F438B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25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AD"/>
    <w:rsid w:val="00806989"/>
    <w:rsid w:val="008373AD"/>
    <w:rsid w:val="00894599"/>
    <w:rsid w:val="00A2235D"/>
    <w:rsid w:val="00F1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5750"/>
  <w15:chartTrackingRefBased/>
  <w15:docId w15:val="{E17C18BC-9A30-4B74-9B0B-E5E768A6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73A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373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2023-06-20T05:35:00Z</dcterms:created>
  <dcterms:modified xsi:type="dcterms:W3CDTF">2023-06-21T06:32:00Z</dcterms:modified>
</cp:coreProperties>
</file>