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E9DF" w14:textId="77777777" w:rsidR="002B131E" w:rsidRDefault="002B131E" w:rsidP="002B131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ДЕПУТАТОВ </w:t>
      </w:r>
    </w:p>
    <w:p w14:paraId="1CBBF4B8" w14:textId="77777777" w:rsidR="002B131E" w:rsidRDefault="002B131E" w:rsidP="002B131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округа </w:t>
      </w:r>
    </w:p>
    <w:p w14:paraId="71A7EF1D" w14:textId="77777777" w:rsidR="002B131E" w:rsidRDefault="002B131E" w:rsidP="002B131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ЛОМОНОСОВСКИЙ</w:t>
      </w:r>
    </w:p>
    <w:p w14:paraId="528D152F" w14:textId="77777777" w:rsidR="002B131E" w:rsidRDefault="002B131E" w:rsidP="002B131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9728A6A" w14:textId="77777777" w:rsidR="002B131E" w:rsidRDefault="002B131E" w:rsidP="002B131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6EAA49DE" w14:textId="6EB5C670" w:rsidR="002B131E" w:rsidRPr="00AD1D46" w:rsidRDefault="002B131E" w:rsidP="002B1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E0C4E9" w14:textId="77777777" w:rsidR="002B131E" w:rsidRPr="002B131E" w:rsidRDefault="002B131E" w:rsidP="002B1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131E">
        <w:rPr>
          <w:rFonts w:ascii="Times New Roman" w:hAnsi="Times New Roman"/>
          <w:b/>
          <w:sz w:val="28"/>
          <w:szCs w:val="28"/>
        </w:rPr>
        <w:t>11 апреля 2023 года   № 15/4</w:t>
      </w:r>
    </w:p>
    <w:p w14:paraId="6AEECA7A" w14:textId="77777777" w:rsidR="002B131E" w:rsidRDefault="002B131E" w:rsidP="002B131E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5DA8E1F" w14:textId="7326143D" w:rsidR="002B131E" w:rsidRPr="00DB0E9B" w:rsidRDefault="002B131E" w:rsidP="002B131E">
      <w:pPr>
        <w:tabs>
          <w:tab w:val="left" w:pos="5103"/>
        </w:tabs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 w:rsidRPr="002B131E">
        <w:rPr>
          <w:rFonts w:ascii="Times New Roman" w:hAnsi="Times New Roman"/>
          <w:b/>
          <w:sz w:val="24"/>
          <w:szCs w:val="24"/>
        </w:rPr>
        <w:t>О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проспект Вернадского дом 25, корпус 1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8B395F" w14:textId="77777777" w:rsidR="002B131E" w:rsidRPr="00AD1D46" w:rsidRDefault="002B131E" w:rsidP="002B131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54249986" w14:textId="77777777" w:rsidR="002B131E" w:rsidRPr="00F32E02" w:rsidRDefault="002B131E" w:rsidP="002B13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Карпелевич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Анны Михайловны </w:t>
      </w:r>
      <w:r w:rsidRPr="001F5793">
        <w:rPr>
          <w:rFonts w:ascii="Times New Roman" w:hAnsi="Times New Roman" w:cs="Times New Roman"/>
          <w:b w:val="0"/>
          <w:color w:val="auto"/>
          <w:sz w:val="28"/>
          <w:szCs w:val="28"/>
        </w:rPr>
        <w:t>от 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1F57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апреля 2023 года 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протокол № 1 общего собрания собственников помещений в многоквартирном доме от 09 марта 2023 года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адресу: город Москва, проспект Вернадского дом 25, корпус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1B22835F" w14:textId="70568409" w:rsidR="002B131E" w:rsidRPr="00F67E68" w:rsidRDefault="002B131E" w:rsidP="002B131E">
      <w:pPr>
        <w:pStyle w:val="a3"/>
        <w:numPr>
          <w:ilvl w:val="0"/>
          <w:numId w:val="1"/>
        </w:numPr>
        <w:ind w:left="0" w:firstLine="709"/>
        <w:rPr>
          <w:bCs/>
        </w:rPr>
      </w:pPr>
      <w:r w:rsidRPr="002B131E">
        <w:rPr>
          <w:iCs/>
        </w:rPr>
        <w:t>Согласовать</w:t>
      </w:r>
      <w:r>
        <w:t xml:space="preserve"> </w:t>
      </w:r>
      <w:r>
        <w:rPr>
          <w:bCs/>
        </w:rPr>
        <w:t xml:space="preserve">установку ограждающего </w:t>
      </w:r>
      <w:r w:rsidRPr="00652B50">
        <w:rPr>
          <w:bCs/>
        </w:rPr>
        <w:t>устройств</w:t>
      </w:r>
      <w:r>
        <w:rPr>
          <w:bCs/>
        </w:rPr>
        <w:t xml:space="preserve">а автоматического шлагбаума </w:t>
      </w:r>
      <w:r>
        <w:rPr>
          <w:bCs/>
          <w:lang w:val="en-US"/>
        </w:rPr>
        <w:t>CAME</w:t>
      </w:r>
      <w:r w:rsidRPr="009A3A1B">
        <w:rPr>
          <w:bCs/>
        </w:rPr>
        <w:t xml:space="preserve"> </w:t>
      </w:r>
      <w:r>
        <w:rPr>
          <w:bCs/>
          <w:lang w:val="en-US"/>
        </w:rPr>
        <w:t>G</w:t>
      </w:r>
      <w:r w:rsidRPr="009A3A1B">
        <w:rPr>
          <w:bCs/>
        </w:rPr>
        <w:t>3750</w:t>
      </w:r>
      <w:r>
        <w:rPr>
          <w:bCs/>
        </w:rPr>
        <w:t xml:space="preserve"> на придомовой территории многоквартирного дома по адресу: </w:t>
      </w:r>
      <w:r w:rsidRPr="00F67E68">
        <w:rPr>
          <w:bCs/>
        </w:rPr>
        <w:t xml:space="preserve">город Москва, </w:t>
      </w:r>
      <w:r>
        <w:rPr>
          <w:bCs/>
        </w:rPr>
        <w:t>проспект Вернадского дом 25, корпус 1</w:t>
      </w:r>
      <w:r>
        <w:t xml:space="preserve"> </w:t>
      </w:r>
      <w:r w:rsidRPr="00F67E68">
        <w:rPr>
          <w:bCs/>
        </w:rPr>
        <w:t>(приложения 1,2).</w:t>
      </w:r>
    </w:p>
    <w:p w14:paraId="16169740" w14:textId="77777777" w:rsidR="002B131E" w:rsidRDefault="002B131E" w:rsidP="002B131E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Москвы;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7BB52D84" w14:textId="77777777" w:rsidR="002B131E" w:rsidRPr="00727B5A" w:rsidRDefault="002B131E" w:rsidP="002B131E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Опубликовать настоящее решение в бюллетене «Московский муниципальный вестник</w:t>
      </w:r>
      <w:r>
        <w:rPr>
          <w:sz w:val="28"/>
          <w:szCs w:val="28"/>
        </w:rPr>
        <w:t xml:space="preserve">. </w:t>
      </w:r>
    </w:p>
    <w:p w14:paraId="70A014CA" w14:textId="77777777" w:rsidR="002B131E" w:rsidRDefault="002B131E" w:rsidP="002B131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84A82B1" w14:textId="77777777" w:rsidR="002B131E" w:rsidRDefault="002B131E" w:rsidP="002B1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6D849D22" w14:textId="77777777" w:rsidR="002B131E" w:rsidRDefault="002B131E" w:rsidP="002B1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Ю.В. Куземина </w:t>
      </w:r>
    </w:p>
    <w:p w14:paraId="138D2394" w14:textId="77777777" w:rsidR="002B131E" w:rsidRDefault="002B131E" w:rsidP="002B131E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289AB2EB" w14:textId="77777777" w:rsidR="002B131E" w:rsidRPr="00F11D42" w:rsidRDefault="002B131E" w:rsidP="002B131E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>л</w:t>
      </w:r>
    </w:p>
    <w:p w14:paraId="51CEA628" w14:textId="77777777" w:rsidR="002B131E" w:rsidRDefault="002B131E" w:rsidP="002B131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7FC91CA0" w14:textId="77777777" w:rsidR="002B131E" w:rsidRDefault="002B131E" w:rsidP="002B131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615C2CFF" w14:textId="77777777" w:rsidR="002B131E" w:rsidRDefault="002B131E" w:rsidP="002B131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  <w:sectPr w:rsidR="002B131E" w:rsidSect="00A4767C">
          <w:pgSz w:w="11906" w:h="16838"/>
          <w:pgMar w:top="709" w:right="991" w:bottom="993" w:left="1276" w:header="708" w:footer="708" w:gutter="0"/>
          <w:cols w:space="708"/>
          <w:docGrid w:linePitch="360"/>
        </w:sectPr>
      </w:pPr>
    </w:p>
    <w:p w14:paraId="28370AAE" w14:textId="77777777" w:rsidR="002B131E" w:rsidRPr="00B15C0D" w:rsidRDefault="002B131E" w:rsidP="002B131E">
      <w:pPr>
        <w:spacing w:after="0" w:line="240" w:lineRule="auto"/>
        <w:ind w:right="-284" w:firstLine="1119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38953" wp14:editId="47D7F285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1EDFE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62A17918" w14:textId="77777777" w:rsidR="002B131E" w:rsidRPr="00B15C0D" w:rsidRDefault="002B131E" w:rsidP="002B131E">
      <w:pPr>
        <w:spacing w:after="0" w:line="240" w:lineRule="auto"/>
        <w:ind w:right="-284" w:firstLine="1119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67AF7D49" w14:textId="77777777" w:rsidR="002B131E" w:rsidRPr="00B15C0D" w:rsidRDefault="002B131E" w:rsidP="002B131E">
      <w:pPr>
        <w:spacing w:after="0" w:line="240" w:lineRule="auto"/>
        <w:ind w:right="-284" w:firstLine="1119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5266451E" w14:textId="77777777" w:rsidR="002B131E" w:rsidRDefault="002B131E" w:rsidP="002B131E">
      <w:pPr>
        <w:spacing w:after="0" w:line="240" w:lineRule="auto"/>
        <w:ind w:right="-284" w:firstLine="1119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 апреля 2023 года № 15/4</w:t>
      </w:r>
    </w:p>
    <w:p w14:paraId="38766372" w14:textId="77777777" w:rsidR="002B131E" w:rsidRDefault="002B131E" w:rsidP="002B131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30D1D432" w14:textId="77777777" w:rsidR="002B131E" w:rsidRPr="00FB6A2F" w:rsidRDefault="002B131E" w:rsidP="002B131E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7CC65C73" w14:textId="77777777" w:rsidR="002B131E" w:rsidRPr="00FB6A2F" w:rsidRDefault="002B131E" w:rsidP="002B131E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город Москва, </w:t>
      </w:r>
      <w:r>
        <w:rPr>
          <w:rFonts w:ascii="Times New Roman" w:hAnsi="Times New Roman"/>
          <w:b/>
          <w:sz w:val="26"/>
          <w:szCs w:val="26"/>
        </w:rPr>
        <w:t>проспект Вернадского дом 25, корпус 1</w:t>
      </w:r>
    </w:p>
    <w:p w14:paraId="60D5A342" w14:textId="77777777" w:rsidR="002B131E" w:rsidRDefault="002B131E" w:rsidP="002B131E">
      <w:pPr>
        <w:rPr>
          <w:rFonts w:ascii="Times New Roman" w:hAnsi="Times New Roman"/>
          <w:sz w:val="28"/>
          <w:szCs w:val="28"/>
        </w:rPr>
      </w:pPr>
    </w:p>
    <w:p w14:paraId="7EE50200" w14:textId="77777777" w:rsidR="002B131E" w:rsidRDefault="002B131E" w:rsidP="002B131E">
      <w:pPr>
        <w:rPr>
          <w:rFonts w:ascii="Times New Roman" w:hAnsi="Times New Roman"/>
          <w:sz w:val="28"/>
          <w:szCs w:val="28"/>
        </w:rPr>
      </w:pPr>
      <w:r w:rsidRPr="00A40D0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7FA917" wp14:editId="3686A9DA">
            <wp:simplePos x="0" y="0"/>
            <wp:positionH relativeFrom="page">
              <wp:posOffset>889000</wp:posOffset>
            </wp:positionH>
            <wp:positionV relativeFrom="paragraph">
              <wp:posOffset>83186</wp:posOffset>
            </wp:positionV>
            <wp:extent cx="8608470" cy="3994150"/>
            <wp:effectExtent l="0" t="0" r="254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233" cy="399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AB0D6" w14:textId="77777777" w:rsidR="002B131E" w:rsidRDefault="002B131E" w:rsidP="002B131E">
      <w:pPr>
        <w:rPr>
          <w:rFonts w:ascii="Times New Roman" w:hAnsi="Times New Roman"/>
          <w:sz w:val="28"/>
          <w:szCs w:val="28"/>
        </w:rPr>
      </w:pPr>
    </w:p>
    <w:p w14:paraId="0DAEDEE2" w14:textId="77777777" w:rsidR="002B131E" w:rsidRDefault="002B131E" w:rsidP="002B131E">
      <w:pPr>
        <w:rPr>
          <w:rFonts w:ascii="Times New Roman" w:hAnsi="Times New Roman"/>
          <w:sz w:val="28"/>
          <w:szCs w:val="28"/>
        </w:rPr>
      </w:pPr>
    </w:p>
    <w:p w14:paraId="08A92F1D" w14:textId="77777777" w:rsidR="002B131E" w:rsidRDefault="002B131E" w:rsidP="002B131E">
      <w:pPr>
        <w:rPr>
          <w:rFonts w:ascii="Times New Roman" w:hAnsi="Times New Roman"/>
          <w:sz w:val="28"/>
          <w:szCs w:val="28"/>
        </w:rPr>
      </w:pPr>
    </w:p>
    <w:p w14:paraId="5D81290D" w14:textId="77777777" w:rsidR="002B131E" w:rsidRDefault="002B131E" w:rsidP="002B131E">
      <w:pPr>
        <w:rPr>
          <w:rFonts w:ascii="Times New Roman" w:hAnsi="Times New Roman"/>
          <w:sz w:val="28"/>
          <w:szCs w:val="28"/>
        </w:rPr>
      </w:pPr>
    </w:p>
    <w:p w14:paraId="3F10B66F" w14:textId="77777777" w:rsidR="002B131E" w:rsidRDefault="002B131E" w:rsidP="002B131E">
      <w:pPr>
        <w:rPr>
          <w:rFonts w:ascii="Times New Roman" w:hAnsi="Times New Roman"/>
          <w:sz w:val="28"/>
          <w:szCs w:val="28"/>
        </w:rPr>
      </w:pPr>
    </w:p>
    <w:p w14:paraId="7F338A93" w14:textId="77777777" w:rsidR="002B131E" w:rsidRDefault="002B131E" w:rsidP="002B131E">
      <w:pPr>
        <w:rPr>
          <w:rFonts w:ascii="Times New Roman" w:hAnsi="Times New Roman"/>
          <w:sz w:val="28"/>
          <w:szCs w:val="28"/>
        </w:rPr>
      </w:pPr>
    </w:p>
    <w:p w14:paraId="775829D4" w14:textId="77777777" w:rsidR="002B131E" w:rsidRDefault="002B131E" w:rsidP="002B131E">
      <w:pPr>
        <w:rPr>
          <w:rFonts w:ascii="Times New Roman" w:hAnsi="Times New Roman"/>
          <w:sz w:val="28"/>
          <w:szCs w:val="28"/>
        </w:rPr>
      </w:pPr>
    </w:p>
    <w:p w14:paraId="0C4990BF" w14:textId="77777777" w:rsidR="002B131E" w:rsidRDefault="002B131E" w:rsidP="002B131E">
      <w:pPr>
        <w:rPr>
          <w:rFonts w:ascii="Times New Roman" w:hAnsi="Times New Roman"/>
          <w:sz w:val="28"/>
          <w:szCs w:val="28"/>
        </w:rPr>
      </w:pPr>
    </w:p>
    <w:p w14:paraId="7D42A40F" w14:textId="77777777" w:rsidR="002B131E" w:rsidRDefault="002B131E" w:rsidP="002B131E">
      <w:pPr>
        <w:rPr>
          <w:rFonts w:ascii="Times New Roman" w:hAnsi="Times New Roman"/>
          <w:sz w:val="28"/>
          <w:szCs w:val="28"/>
        </w:rPr>
      </w:pPr>
    </w:p>
    <w:p w14:paraId="009CC7E4" w14:textId="77777777" w:rsidR="002B131E" w:rsidRPr="00A40D0C" w:rsidRDefault="002B131E" w:rsidP="002B131E">
      <w:pPr>
        <w:rPr>
          <w:rFonts w:ascii="Times New Roman" w:hAnsi="Times New Roman"/>
        </w:rPr>
      </w:pPr>
    </w:p>
    <w:p w14:paraId="19AD33CC" w14:textId="77777777" w:rsidR="002B131E" w:rsidRDefault="002B131E" w:rsidP="002B131E">
      <w:pPr>
        <w:tabs>
          <w:tab w:val="left" w:pos="2604"/>
        </w:tabs>
      </w:pPr>
    </w:p>
    <w:p w14:paraId="24A8D4E8" w14:textId="77777777" w:rsidR="002B131E" w:rsidRDefault="002B131E" w:rsidP="002B131E">
      <w:pPr>
        <w:tabs>
          <w:tab w:val="left" w:pos="2604"/>
        </w:tabs>
        <w:sectPr w:rsidR="002B131E" w:rsidSect="00AE1616">
          <w:pgSz w:w="16838" w:h="11906" w:orient="landscape"/>
          <w:pgMar w:top="991" w:right="993" w:bottom="1276" w:left="709" w:header="708" w:footer="708" w:gutter="0"/>
          <w:cols w:space="708"/>
          <w:docGrid w:linePitch="360"/>
        </w:sectPr>
      </w:pPr>
    </w:p>
    <w:p w14:paraId="7BFC854F" w14:textId="77777777" w:rsidR="002B131E" w:rsidRDefault="002B131E" w:rsidP="002B131E">
      <w:pPr>
        <w:tabs>
          <w:tab w:val="left" w:pos="2604"/>
        </w:tabs>
      </w:pPr>
    </w:p>
    <w:p w14:paraId="219312A9" w14:textId="77777777" w:rsidR="002B131E" w:rsidRPr="00B15C0D" w:rsidRDefault="002B131E" w:rsidP="002B131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E982" wp14:editId="0DC10DDA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37A1F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</w:t>
      </w:r>
      <w:r w:rsidRPr="00B15C0D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223FAF4B" w14:textId="77777777" w:rsidR="002B131E" w:rsidRPr="00B15C0D" w:rsidRDefault="002B131E" w:rsidP="002B131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0034982E" w14:textId="77777777" w:rsidR="002B131E" w:rsidRPr="00B15C0D" w:rsidRDefault="002B131E" w:rsidP="002B131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7CBEDE92" w14:textId="77777777" w:rsidR="002B131E" w:rsidRDefault="002B131E" w:rsidP="002B131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 апреля 2023 года № 15/4</w:t>
      </w:r>
    </w:p>
    <w:p w14:paraId="416D7A48" w14:textId="77777777" w:rsidR="002B131E" w:rsidRDefault="002B131E" w:rsidP="002B131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FF8EBF5" w14:textId="77777777" w:rsidR="002B131E" w:rsidRDefault="002B131E" w:rsidP="002B131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ограждающих устройств </w:t>
      </w:r>
    </w:p>
    <w:p w14:paraId="2B80DAA4" w14:textId="77777777" w:rsidR="002B131E" w:rsidRDefault="002B131E" w:rsidP="002B131E"/>
    <w:p w14:paraId="095087BE" w14:textId="77777777" w:rsidR="002B131E" w:rsidRDefault="002B131E" w:rsidP="002B131E">
      <w:pPr>
        <w:ind w:left="-142"/>
      </w:pPr>
      <w:r>
        <w:rPr>
          <w:noProof/>
        </w:rPr>
        <w:drawing>
          <wp:inline distT="0" distB="0" distL="0" distR="0" wp14:anchorId="423D0DB5" wp14:editId="3B43A45B">
            <wp:extent cx="6184900" cy="675132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0"/>
                    <a:stretch/>
                  </pic:blipFill>
                  <pic:spPr bwMode="auto">
                    <a:xfrm>
                      <a:off x="0" y="0"/>
                      <a:ext cx="6204624" cy="677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44668" w14:textId="77777777" w:rsidR="002B131E" w:rsidRDefault="002B131E" w:rsidP="002B131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2A6D5A4F" w14:textId="77777777" w:rsidR="00806989" w:rsidRDefault="00806989"/>
    <w:sectPr w:rsidR="00806989" w:rsidSect="00AE1616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5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E"/>
    <w:rsid w:val="002B131E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ED26"/>
  <w15:chartTrackingRefBased/>
  <w15:docId w15:val="{A12A9068-EDA1-43C9-B7E8-0DA0EB38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3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B13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2B131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1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2B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2023-04-11T15:48:00Z</dcterms:created>
  <dcterms:modified xsi:type="dcterms:W3CDTF">2023-04-11T15:50:00Z</dcterms:modified>
</cp:coreProperties>
</file>