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D187" w14:textId="77777777" w:rsidR="005547ED" w:rsidRPr="00A752EE" w:rsidRDefault="005547ED" w:rsidP="005547ED">
      <w:pPr>
        <w:jc w:val="center"/>
        <w:rPr>
          <w:sz w:val="28"/>
          <w:szCs w:val="28"/>
        </w:rPr>
      </w:pPr>
      <w:r w:rsidRPr="00A752EE">
        <w:rPr>
          <w:sz w:val="28"/>
          <w:szCs w:val="28"/>
        </w:rPr>
        <w:t>СОВЕТ ДЕПУТАТОВ</w:t>
      </w:r>
    </w:p>
    <w:p w14:paraId="1A3306C1" w14:textId="77777777" w:rsidR="005547ED" w:rsidRPr="00A752EE" w:rsidRDefault="005547ED" w:rsidP="005547ED">
      <w:pPr>
        <w:jc w:val="center"/>
        <w:rPr>
          <w:sz w:val="28"/>
          <w:szCs w:val="28"/>
        </w:rPr>
      </w:pPr>
      <w:r w:rsidRPr="00A752EE">
        <w:rPr>
          <w:sz w:val="28"/>
          <w:szCs w:val="28"/>
        </w:rPr>
        <w:t>МУНИЦИПАЛЬНОГО ОКРУГА ЛОМОНОСОВСКИЙ</w:t>
      </w:r>
    </w:p>
    <w:p w14:paraId="3296E45E" w14:textId="77777777" w:rsidR="005547ED" w:rsidRPr="00A752EE" w:rsidRDefault="005547ED" w:rsidP="005547ED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</w:p>
    <w:p w14:paraId="61C3C436" w14:textId="34B574BA" w:rsidR="005547ED" w:rsidRPr="00A752EE" w:rsidRDefault="005547ED" w:rsidP="005547ED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 w:rsidRPr="00A752EE">
        <w:rPr>
          <w:sz w:val="28"/>
          <w:szCs w:val="28"/>
        </w:rPr>
        <w:t xml:space="preserve">ПРОТОКОЛЬНОЕ РЕШЕНИЕ </w:t>
      </w:r>
    </w:p>
    <w:p w14:paraId="2E4B3232" w14:textId="77777777" w:rsidR="005547ED" w:rsidRPr="005E05DF" w:rsidRDefault="005547ED" w:rsidP="005547ED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 w:rsidRPr="005E05DF">
        <w:rPr>
          <w:sz w:val="28"/>
          <w:szCs w:val="28"/>
        </w:rPr>
        <w:t xml:space="preserve">заседания Совета депутатов </w:t>
      </w:r>
    </w:p>
    <w:p w14:paraId="15D17531" w14:textId="77777777" w:rsidR="005547ED" w:rsidRDefault="005547ED" w:rsidP="005547ED">
      <w:pPr>
        <w:jc w:val="center"/>
        <w:rPr>
          <w:b/>
          <w:sz w:val="28"/>
        </w:rPr>
      </w:pPr>
      <w:r w:rsidRPr="005E05DF">
        <w:rPr>
          <w:sz w:val="28"/>
          <w:szCs w:val="28"/>
        </w:rPr>
        <w:t>муниципального округа Ломоносовский</w:t>
      </w:r>
    </w:p>
    <w:p w14:paraId="1F89A827" w14:textId="77777777" w:rsidR="005547ED" w:rsidRDefault="005547ED" w:rsidP="005547ED">
      <w:pPr>
        <w:jc w:val="both"/>
        <w:rPr>
          <w:b/>
          <w:sz w:val="28"/>
        </w:rPr>
      </w:pPr>
    </w:p>
    <w:p w14:paraId="7F04A15A" w14:textId="19BC4831" w:rsidR="005547ED" w:rsidRDefault="005547ED" w:rsidP="005547ED">
      <w:pPr>
        <w:jc w:val="both"/>
        <w:rPr>
          <w:sz w:val="28"/>
        </w:rPr>
      </w:pPr>
      <w:r>
        <w:rPr>
          <w:b/>
          <w:sz w:val="28"/>
        </w:rPr>
        <w:t>город Москва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</w:t>
      </w:r>
      <w:r>
        <w:rPr>
          <w:b/>
          <w:sz w:val="28"/>
        </w:rPr>
        <w:t>5</w:t>
      </w:r>
      <w:r>
        <w:rPr>
          <w:b/>
          <w:sz w:val="28"/>
        </w:rPr>
        <w:t xml:space="preserve"> декабря 20</w:t>
      </w:r>
      <w:r>
        <w:rPr>
          <w:b/>
          <w:sz w:val="28"/>
        </w:rPr>
        <w:t>22</w:t>
      </w:r>
      <w:r>
        <w:rPr>
          <w:b/>
          <w:sz w:val="28"/>
        </w:rPr>
        <w:t xml:space="preserve"> год</w:t>
      </w:r>
      <w:r>
        <w:rPr>
          <w:sz w:val="28"/>
        </w:rPr>
        <w:t>.</w:t>
      </w:r>
    </w:p>
    <w:p w14:paraId="6FAEFAF2" w14:textId="5AA1A995" w:rsidR="005547ED" w:rsidRDefault="005547ED" w:rsidP="005547ED">
      <w:pPr>
        <w:jc w:val="both"/>
        <w:rPr>
          <w:b/>
          <w:sz w:val="28"/>
        </w:rPr>
      </w:pPr>
      <w:r>
        <w:rPr>
          <w:b/>
          <w:sz w:val="28"/>
        </w:rPr>
        <w:t>проспект Вернадского, д.33, к.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</w:t>
      </w:r>
      <w:r>
        <w:rPr>
          <w:b/>
          <w:sz w:val="28"/>
        </w:rPr>
        <w:t>5</w:t>
      </w:r>
      <w:r>
        <w:rPr>
          <w:b/>
          <w:sz w:val="28"/>
        </w:rPr>
        <w:t>.00 ч.</w:t>
      </w:r>
    </w:p>
    <w:p w14:paraId="26DDFC7E" w14:textId="77777777" w:rsidR="005547ED" w:rsidRDefault="005547ED" w:rsidP="005547ED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5547ED" w14:paraId="42D85EBB" w14:textId="77777777" w:rsidTr="008A6B55">
        <w:tc>
          <w:tcPr>
            <w:tcW w:w="4785" w:type="dxa"/>
          </w:tcPr>
          <w:p w14:paraId="2D2C3AE0" w14:textId="08A9BA14" w:rsidR="005547ED" w:rsidRPr="00D76F60" w:rsidRDefault="005547ED" w:rsidP="008A6B55">
            <w:pPr>
              <w:pStyle w:val="a3"/>
              <w:jc w:val="both"/>
              <w:rPr>
                <w:sz w:val="24"/>
                <w:szCs w:val="24"/>
              </w:rPr>
            </w:pPr>
            <w:r w:rsidRPr="00D76F60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</w:t>
            </w:r>
            <w:r w:rsidRPr="00D76F60">
              <w:rPr>
                <w:bCs/>
                <w:sz w:val="24"/>
                <w:szCs w:val="24"/>
              </w:rPr>
              <w:t xml:space="preserve"> установлении срока приема предложений жителей по вопросам к отчету главы управы Ломоносовского района </w:t>
            </w:r>
            <w:r w:rsidRPr="00D76F60">
              <w:rPr>
                <w:sz w:val="24"/>
                <w:szCs w:val="24"/>
              </w:rPr>
              <w:t>о результатах деятельности управы Ломоносовс</w:t>
            </w:r>
            <w:r>
              <w:rPr>
                <w:sz w:val="24"/>
                <w:szCs w:val="24"/>
              </w:rPr>
              <w:t>кого района города Москвы в 20</w:t>
            </w:r>
            <w:r>
              <w:rPr>
                <w:sz w:val="24"/>
                <w:szCs w:val="24"/>
              </w:rPr>
              <w:t>22</w:t>
            </w:r>
            <w:r w:rsidRPr="00D76F6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786" w:type="dxa"/>
          </w:tcPr>
          <w:p w14:paraId="14DB79B2" w14:textId="77777777" w:rsidR="005547ED" w:rsidRDefault="005547ED" w:rsidP="008A6B55">
            <w:pPr>
              <w:pStyle w:val="a3"/>
            </w:pPr>
          </w:p>
        </w:tc>
      </w:tr>
    </w:tbl>
    <w:p w14:paraId="01B70733" w14:textId="77777777" w:rsidR="005547ED" w:rsidRPr="005E05DF" w:rsidRDefault="005547ED" w:rsidP="005547ED">
      <w:pPr>
        <w:pStyle w:val="a3"/>
        <w:rPr>
          <w:b w:val="0"/>
          <w:sz w:val="16"/>
          <w:szCs w:val="16"/>
        </w:rPr>
      </w:pPr>
    </w:p>
    <w:p w14:paraId="659BEC24" w14:textId="61BFF05A" w:rsidR="005547ED" w:rsidRDefault="005547ED" w:rsidP="005547ED">
      <w:pPr>
        <w:ind w:right="-1" w:firstLine="360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805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805A8">
        <w:rPr>
          <w:sz w:val="28"/>
          <w:szCs w:val="28"/>
        </w:rPr>
        <w:t xml:space="preserve"> реализации отдельных полномочий города Москвы по заслушиванию отчета главы управы Ломоносовского района города Москвы и руководителей городских организаций, утвержденн</w:t>
      </w:r>
      <w:r>
        <w:rPr>
          <w:sz w:val="28"/>
          <w:szCs w:val="28"/>
        </w:rPr>
        <w:t>ого</w:t>
      </w:r>
      <w:r w:rsidRPr="003805A8">
        <w:rPr>
          <w:sz w:val="28"/>
          <w:szCs w:val="28"/>
        </w:rPr>
        <w:t xml:space="preserve"> решением Совета депутатов муниципал</w:t>
      </w:r>
      <w:r>
        <w:rPr>
          <w:sz w:val="28"/>
          <w:szCs w:val="28"/>
        </w:rPr>
        <w:t>ьного округа Ломоносовский от 26 сентября 2018</w:t>
      </w:r>
      <w:r w:rsidRPr="003805A8">
        <w:rPr>
          <w:sz w:val="28"/>
          <w:szCs w:val="28"/>
        </w:rPr>
        <w:t xml:space="preserve"> год</w:t>
      </w:r>
      <w:r>
        <w:rPr>
          <w:sz w:val="28"/>
          <w:szCs w:val="28"/>
        </w:rPr>
        <w:t>а № 24/4</w:t>
      </w:r>
      <w:r w:rsidRPr="003805A8">
        <w:rPr>
          <w:sz w:val="28"/>
          <w:szCs w:val="28"/>
        </w:rPr>
        <w:t xml:space="preserve">, </w:t>
      </w:r>
      <w:r w:rsidRPr="005547ED">
        <w:rPr>
          <w:sz w:val="28"/>
          <w:szCs w:val="28"/>
          <w:highlight w:val="yellow"/>
        </w:rPr>
        <w:t>решением Совета депутатов от 1</w:t>
      </w:r>
      <w:r w:rsidRPr="005547ED">
        <w:rPr>
          <w:sz w:val="28"/>
          <w:szCs w:val="28"/>
          <w:highlight w:val="yellow"/>
        </w:rPr>
        <w:t>5</w:t>
      </w:r>
      <w:r w:rsidRPr="005547ED">
        <w:rPr>
          <w:sz w:val="28"/>
          <w:szCs w:val="28"/>
          <w:highlight w:val="yellow"/>
        </w:rPr>
        <w:t xml:space="preserve"> декабря 20</w:t>
      </w:r>
      <w:r w:rsidRPr="005547ED">
        <w:rPr>
          <w:sz w:val="28"/>
          <w:szCs w:val="28"/>
          <w:highlight w:val="yellow"/>
        </w:rPr>
        <w:t>22</w:t>
      </w:r>
      <w:r w:rsidRPr="005547ED">
        <w:rPr>
          <w:sz w:val="28"/>
          <w:szCs w:val="28"/>
          <w:highlight w:val="yellow"/>
        </w:rPr>
        <w:t xml:space="preserve"> года № </w:t>
      </w:r>
      <w:r w:rsidRPr="005547ED">
        <w:rPr>
          <w:sz w:val="28"/>
          <w:szCs w:val="28"/>
          <w:highlight w:val="yellow"/>
        </w:rPr>
        <w:t>08/</w:t>
      </w:r>
      <w:r>
        <w:rPr>
          <w:sz w:val="28"/>
          <w:szCs w:val="28"/>
        </w:rPr>
        <w:t>9</w:t>
      </w:r>
      <w:r w:rsidRPr="003805A8">
        <w:rPr>
          <w:sz w:val="28"/>
          <w:szCs w:val="28"/>
        </w:rPr>
        <w:t xml:space="preserve"> назначена дата заседания Совета депутатов</w:t>
      </w:r>
      <w:r>
        <w:rPr>
          <w:sz w:val="28"/>
          <w:szCs w:val="28"/>
        </w:rPr>
        <w:t xml:space="preserve"> муниципального округа Ломоносовский </w:t>
      </w:r>
      <w:r w:rsidRPr="000A317B">
        <w:rPr>
          <w:sz w:val="28"/>
          <w:szCs w:val="28"/>
        </w:rPr>
        <w:t xml:space="preserve">на </w:t>
      </w:r>
      <w:r>
        <w:rPr>
          <w:sz w:val="28"/>
          <w:szCs w:val="28"/>
        </w:rPr>
        <w:t>14 марта 2023</w:t>
      </w:r>
      <w:r w:rsidRPr="00C12B4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</w:t>
      </w:r>
      <w:r w:rsidRPr="003805A8">
        <w:rPr>
          <w:sz w:val="28"/>
          <w:szCs w:val="28"/>
        </w:rPr>
        <w:t>заслушивани</w:t>
      </w:r>
      <w:r>
        <w:rPr>
          <w:sz w:val="28"/>
          <w:szCs w:val="28"/>
        </w:rPr>
        <w:t>ю</w:t>
      </w:r>
      <w:r w:rsidRPr="003805A8">
        <w:rPr>
          <w:sz w:val="28"/>
          <w:szCs w:val="28"/>
        </w:rPr>
        <w:t xml:space="preserve"> отчета главы управы Ломоносовского района города Москвы</w:t>
      </w:r>
      <w:r w:rsidRPr="003805A8">
        <w:rPr>
          <w:color w:val="000080"/>
          <w:sz w:val="28"/>
          <w:szCs w:val="28"/>
        </w:rPr>
        <w:t>.</w:t>
      </w:r>
      <w:r>
        <w:rPr>
          <w:color w:val="000080"/>
          <w:sz w:val="28"/>
          <w:szCs w:val="28"/>
        </w:rPr>
        <w:t xml:space="preserve"> </w:t>
      </w:r>
    </w:p>
    <w:p w14:paraId="29BF1F43" w14:textId="77777777" w:rsidR="005547ED" w:rsidRPr="00C421D2" w:rsidRDefault="005547ED" w:rsidP="005547ED">
      <w:pPr>
        <w:ind w:right="-1" w:firstLine="360"/>
        <w:jc w:val="both"/>
        <w:rPr>
          <w:b/>
          <w:sz w:val="28"/>
          <w:szCs w:val="28"/>
        </w:rPr>
      </w:pPr>
      <w:r w:rsidRPr="00C421D2">
        <w:rPr>
          <w:b/>
          <w:sz w:val="28"/>
          <w:szCs w:val="28"/>
        </w:rPr>
        <w:t xml:space="preserve">Совет депутатов муниципального округа Ломоносовский решил: </w:t>
      </w:r>
    </w:p>
    <w:p w14:paraId="241F1353" w14:textId="77777777" w:rsidR="005547ED" w:rsidRPr="003805A8" w:rsidRDefault="005547ED" w:rsidP="005547ED">
      <w:pPr>
        <w:ind w:right="-1" w:firstLine="360"/>
        <w:jc w:val="both"/>
        <w:rPr>
          <w:sz w:val="28"/>
          <w:szCs w:val="28"/>
        </w:rPr>
      </w:pPr>
      <w:r w:rsidRPr="003805A8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срок приема предложений жителей:</w:t>
      </w:r>
    </w:p>
    <w:p w14:paraId="573523A7" w14:textId="77777777" w:rsidR="005547ED" w:rsidRPr="003F6F20" w:rsidRDefault="005547ED" w:rsidP="005547ED">
      <w:pPr>
        <w:ind w:right="-1" w:firstLine="360"/>
        <w:jc w:val="both"/>
        <w:rPr>
          <w:sz w:val="16"/>
          <w:szCs w:val="16"/>
        </w:rPr>
      </w:pPr>
    </w:p>
    <w:p w14:paraId="2CA5A8F7" w14:textId="06152C0D" w:rsidR="005547ED" w:rsidRPr="003805A8" w:rsidRDefault="005547ED" w:rsidP="005547ED">
      <w:pPr>
        <w:ind w:right="-1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805A8">
        <w:rPr>
          <w:b/>
          <w:sz w:val="28"/>
          <w:szCs w:val="28"/>
        </w:rPr>
        <w:t xml:space="preserve">ата </w:t>
      </w:r>
      <w:r w:rsidRPr="003805A8">
        <w:rPr>
          <w:b/>
          <w:sz w:val="28"/>
          <w:szCs w:val="28"/>
          <w:u w:val="single"/>
        </w:rPr>
        <w:t xml:space="preserve">начала </w:t>
      </w:r>
      <w:r w:rsidRPr="003805A8">
        <w:rPr>
          <w:b/>
          <w:sz w:val="28"/>
          <w:szCs w:val="28"/>
        </w:rPr>
        <w:t xml:space="preserve">приема предложений жителей: </w:t>
      </w:r>
      <w:r>
        <w:rPr>
          <w:b/>
          <w:sz w:val="28"/>
          <w:szCs w:val="28"/>
        </w:rPr>
        <w:t>25 января 2023</w:t>
      </w:r>
      <w:r w:rsidRPr="000A317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;</w:t>
      </w:r>
    </w:p>
    <w:p w14:paraId="6A4FE9C3" w14:textId="77777777" w:rsidR="005547ED" w:rsidRPr="003F6F20" w:rsidRDefault="005547ED" w:rsidP="005547ED">
      <w:pPr>
        <w:ind w:right="-1" w:firstLine="360"/>
        <w:jc w:val="both"/>
        <w:rPr>
          <w:b/>
          <w:sz w:val="16"/>
          <w:szCs w:val="16"/>
        </w:rPr>
      </w:pPr>
    </w:p>
    <w:p w14:paraId="16C7DC79" w14:textId="3D12B8D3" w:rsidR="005547ED" w:rsidRPr="003805A8" w:rsidRDefault="005547ED" w:rsidP="005547ED">
      <w:pPr>
        <w:ind w:right="-1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805A8">
        <w:rPr>
          <w:b/>
          <w:sz w:val="28"/>
          <w:szCs w:val="28"/>
        </w:rPr>
        <w:t xml:space="preserve">ата </w:t>
      </w:r>
      <w:r w:rsidRPr="003805A8">
        <w:rPr>
          <w:b/>
          <w:sz w:val="28"/>
          <w:szCs w:val="28"/>
          <w:u w:val="single"/>
        </w:rPr>
        <w:t>окончания</w:t>
      </w:r>
      <w:r w:rsidRPr="003805A8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 xml:space="preserve">предложений жителей: </w:t>
      </w:r>
      <w:r>
        <w:rPr>
          <w:b/>
          <w:sz w:val="28"/>
          <w:szCs w:val="28"/>
        </w:rPr>
        <w:t>06 февраля 2023</w:t>
      </w:r>
      <w:r w:rsidRPr="003805A8">
        <w:rPr>
          <w:b/>
          <w:sz w:val="28"/>
          <w:szCs w:val="28"/>
        </w:rPr>
        <w:t xml:space="preserve"> года.</w:t>
      </w:r>
    </w:p>
    <w:p w14:paraId="0C61C063" w14:textId="77777777" w:rsidR="005547ED" w:rsidRPr="003F6F20" w:rsidRDefault="005547ED" w:rsidP="005547ED">
      <w:pPr>
        <w:ind w:right="-1" w:firstLine="360"/>
        <w:jc w:val="both"/>
        <w:rPr>
          <w:b/>
          <w:color w:val="000080"/>
          <w:sz w:val="16"/>
          <w:szCs w:val="16"/>
        </w:rPr>
      </w:pPr>
    </w:p>
    <w:p w14:paraId="1D1E52CF" w14:textId="77777777" w:rsidR="005547ED" w:rsidRPr="003805A8" w:rsidRDefault="005547ED" w:rsidP="005547ED">
      <w:pPr>
        <w:ind w:right="-1" w:firstLine="360"/>
        <w:jc w:val="both"/>
        <w:rPr>
          <w:sz w:val="28"/>
          <w:szCs w:val="28"/>
        </w:rPr>
      </w:pPr>
      <w:r w:rsidRPr="003805A8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жителей принимаются</w:t>
      </w:r>
      <w:r w:rsidRPr="003805A8">
        <w:rPr>
          <w:sz w:val="28"/>
          <w:szCs w:val="28"/>
        </w:rPr>
        <w:t xml:space="preserve"> посредством почтовой связи, факса, электронной почты, телефона.</w:t>
      </w:r>
    </w:p>
    <w:p w14:paraId="2F5B958F" w14:textId="77777777" w:rsidR="005547ED" w:rsidRPr="004677EA" w:rsidRDefault="005547ED" w:rsidP="005547ED">
      <w:pPr>
        <w:ind w:left="360" w:right="360" w:firstLine="360"/>
        <w:jc w:val="both"/>
        <w:rPr>
          <w:sz w:val="16"/>
          <w:szCs w:val="16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250"/>
      </w:tblGrid>
      <w:tr w:rsidR="005547ED" w14:paraId="50C3E413" w14:textId="77777777" w:rsidTr="008A6B55">
        <w:tc>
          <w:tcPr>
            <w:tcW w:w="2988" w:type="dxa"/>
          </w:tcPr>
          <w:p w14:paraId="678557ED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Адрес</w:t>
            </w:r>
          </w:p>
        </w:tc>
        <w:tc>
          <w:tcPr>
            <w:tcW w:w="7308" w:type="dxa"/>
          </w:tcPr>
          <w:p w14:paraId="018B1C28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Администрация муниципального округа Ломоносовский: 119331, Москва, проспект Вернадского, д.33 корп. 1</w:t>
            </w:r>
          </w:p>
        </w:tc>
      </w:tr>
      <w:tr w:rsidR="005547ED" w14:paraId="4212CF0B" w14:textId="77777777" w:rsidTr="008A6B55">
        <w:trPr>
          <w:trHeight w:val="430"/>
        </w:trPr>
        <w:tc>
          <w:tcPr>
            <w:tcW w:w="2988" w:type="dxa"/>
          </w:tcPr>
          <w:p w14:paraId="061199EE" w14:textId="77777777" w:rsidR="005547ED" w:rsidRPr="004677EA" w:rsidRDefault="005547ED" w:rsidP="008A6B55">
            <w:pPr>
              <w:ind w:right="360"/>
              <w:jc w:val="both"/>
              <w:rPr>
                <w:sz w:val="16"/>
                <w:szCs w:val="16"/>
              </w:rPr>
            </w:pPr>
          </w:p>
          <w:p w14:paraId="6C4AE30D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телефон</w:t>
            </w:r>
          </w:p>
        </w:tc>
        <w:tc>
          <w:tcPr>
            <w:tcW w:w="7308" w:type="dxa"/>
          </w:tcPr>
          <w:p w14:paraId="0FF54E48" w14:textId="77777777" w:rsidR="005547ED" w:rsidRPr="004677EA" w:rsidRDefault="005547ED" w:rsidP="008A6B55">
            <w:pPr>
              <w:ind w:right="360"/>
              <w:jc w:val="both"/>
              <w:rPr>
                <w:sz w:val="16"/>
                <w:szCs w:val="16"/>
              </w:rPr>
            </w:pPr>
          </w:p>
          <w:p w14:paraId="50C8CAA4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8-499-783-84-27</w:t>
            </w:r>
          </w:p>
        </w:tc>
      </w:tr>
      <w:tr w:rsidR="005547ED" w14:paraId="3B4A4FAD" w14:textId="77777777" w:rsidTr="008A6B55">
        <w:trPr>
          <w:trHeight w:val="535"/>
        </w:trPr>
        <w:tc>
          <w:tcPr>
            <w:tcW w:w="2988" w:type="dxa"/>
          </w:tcPr>
          <w:p w14:paraId="669DAE30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факс</w:t>
            </w:r>
          </w:p>
        </w:tc>
        <w:tc>
          <w:tcPr>
            <w:tcW w:w="7308" w:type="dxa"/>
          </w:tcPr>
          <w:p w14:paraId="4A30556F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8-499-783-84-27</w:t>
            </w:r>
          </w:p>
        </w:tc>
      </w:tr>
      <w:tr w:rsidR="005547ED" w14:paraId="724401BA" w14:textId="77777777" w:rsidTr="008A6B55">
        <w:trPr>
          <w:trHeight w:val="529"/>
        </w:trPr>
        <w:tc>
          <w:tcPr>
            <w:tcW w:w="2988" w:type="dxa"/>
          </w:tcPr>
          <w:p w14:paraId="2CDF7D36" w14:textId="77777777" w:rsidR="005547ED" w:rsidRPr="003805A8" w:rsidRDefault="005547ED" w:rsidP="008A6B55">
            <w:pPr>
              <w:ind w:right="360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7308" w:type="dxa"/>
          </w:tcPr>
          <w:p w14:paraId="14D34089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  <w:lang w:val="en-US"/>
              </w:rPr>
            </w:pPr>
            <w:hyperlink r:id="rId4" w:history="1">
              <w:r w:rsidRPr="003805A8">
                <w:rPr>
                  <w:rStyle w:val="a5"/>
                  <w:sz w:val="28"/>
                  <w:szCs w:val="28"/>
                  <w:lang w:val="en-US"/>
                </w:rPr>
                <w:t>lomonosovskoe@mail.ru</w:t>
              </w:r>
            </w:hyperlink>
          </w:p>
          <w:p w14:paraId="075F78ED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  <w:lang w:val="en-US"/>
              </w:rPr>
            </w:pPr>
          </w:p>
          <w:p w14:paraId="74AED591" w14:textId="77777777" w:rsidR="005547ED" w:rsidRPr="003805A8" w:rsidRDefault="005547ED" w:rsidP="008A6B55">
            <w:pPr>
              <w:ind w:righ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60325B2" w14:textId="77777777" w:rsidR="005547ED" w:rsidRDefault="005547ED" w:rsidP="005547ED">
      <w:pPr>
        <w:pStyle w:val="1"/>
        <w:rPr>
          <w:szCs w:val="28"/>
        </w:rPr>
      </w:pPr>
      <w:r>
        <w:rPr>
          <w:szCs w:val="28"/>
        </w:rPr>
        <w:t xml:space="preserve">Глава муниципального </w:t>
      </w:r>
    </w:p>
    <w:p w14:paraId="31C9F183" w14:textId="4546FC2F" w:rsidR="005547ED" w:rsidRPr="000F108D" w:rsidRDefault="005547ED" w:rsidP="005547ED">
      <w:pPr>
        <w:pStyle w:val="1"/>
        <w:rPr>
          <w:szCs w:val="28"/>
        </w:rPr>
      </w:pPr>
      <w:r>
        <w:rPr>
          <w:szCs w:val="28"/>
        </w:rPr>
        <w:t>округа Ломоносовский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Ю.В. Куземина</w:t>
      </w:r>
    </w:p>
    <w:p w14:paraId="2B42EBE2" w14:textId="77777777" w:rsidR="005547ED" w:rsidRDefault="005547ED" w:rsidP="005547ED"/>
    <w:p w14:paraId="1DF4F623" w14:textId="77777777" w:rsidR="00806989" w:rsidRDefault="00806989"/>
    <w:sectPr w:rsidR="00806989" w:rsidSect="00D0243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D"/>
    <w:rsid w:val="005547ED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5DBF"/>
  <w15:chartTrackingRefBased/>
  <w15:docId w15:val="{632183C5-B04A-41EC-B5D4-DD94166E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7ED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5547ED"/>
    <w:pPr>
      <w:jc w:val="center"/>
    </w:pPr>
    <w:rPr>
      <w:b/>
      <w:sz w:val="28"/>
    </w:rPr>
  </w:style>
  <w:style w:type="table" w:styleId="a4">
    <w:name w:val="Table Grid"/>
    <w:basedOn w:val="a1"/>
    <w:rsid w:val="005547ED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54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onoso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2022-12-06T07:17:00Z</dcterms:created>
  <dcterms:modified xsi:type="dcterms:W3CDTF">2022-12-06T07:21:00Z</dcterms:modified>
</cp:coreProperties>
</file>