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B1" w:rsidRPr="001D5964" w:rsidRDefault="004261B1" w:rsidP="004261B1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596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261B1" w:rsidRPr="001D5964" w:rsidRDefault="004261B1" w:rsidP="004261B1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4261B1" w:rsidRPr="001D5964" w:rsidRDefault="004261B1" w:rsidP="004261B1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>ЛОМОНОСОВСКИЙ</w:t>
      </w:r>
    </w:p>
    <w:p w:rsidR="004261B1" w:rsidRPr="001D5964" w:rsidRDefault="004261B1" w:rsidP="004261B1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1B1" w:rsidRPr="001D5964" w:rsidRDefault="004261B1" w:rsidP="004261B1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61B1" w:rsidRPr="001D5964" w:rsidRDefault="004261B1" w:rsidP="004261B1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1B1" w:rsidRDefault="004261B1" w:rsidP="004261B1">
      <w:pPr>
        <w:widowControl w:val="0"/>
        <w:autoSpaceDE w:val="0"/>
        <w:autoSpaceDN w:val="0"/>
        <w:adjustRightInd w:val="0"/>
        <w:spacing w:after="0" w:line="23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B1" w:rsidRPr="00F45F88" w:rsidRDefault="004261B1" w:rsidP="004261B1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 октября</w:t>
      </w:r>
      <w:r w:rsidRPr="00F45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F45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76</w:t>
      </w:r>
      <w:r w:rsidRPr="00F45F88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4261B1" w:rsidRPr="00F45F88" w:rsidRDefault="004261B1" w:rsidP="004261B1">
      <w:pPr>
        <w:widowControl w:val="0"/>
        <w:autoSpaceDE w:val="0"/>
        <w:autoSpaceDN w:val="0"/>
        <w:adjustRightInd w:val="0"/>
        <w:spacing w:after="0" w:line="23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261B1" w:rsidRPr="002A70CD" w:rsidRDefault="004261B1" w:rsidP="004261B1">
      <w:pPr>
        <w:widowControl w:val="0"/>
        <w:autoSpaceDE w:val="0"/>
        <w:autoSpaceDN w:val="0"/>
        <w:adjustRightInd w:val="0"/>
        <w:spacing w:after="0" w:line="230" w:lineRule="auto"/>
        <w:ind w:right="4819"/>
        <w:rPr>
          <w:rFonts w:ascii="Times New Roman" w:hAnsi="Times New Roman" w:cs="Times New Roman"/>
          <w:b/>
          <w:bCs/>
          <w:sz w:val="24"/>
          <w:szCs w:val="24"/>
        </w:rPr>
      </w:pPr>
      <w:r w:rsidRPr="002A70CD">
        <w:rPr>
          <w:rFonts w:ascii="Times New Roman" w:hAnsi="Times New Roman" w:cs="Times New Roman"/>
          <w:b/>
          <w:sz w:val="24"/>
          <w:szCs w:val="24"/>
        </w:rPr>
        <w:t>О внесении изменений в отдельные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CD">
        <w:rPr>
          <w:rFonts w:ascii="Times New Roman" w:hAnsi="Times New Roman" w:cs="Times New Roman"/>
          <w:b/>
          <w:sz w:val="24"/>
          <w:szCs w:val="24"/>
        </w:rPr>
        <w:t>решения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CD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Ломоносовский </w:t>
      </w:r>
    </w:p>
    <w:p w:rsidR="004261B1" w:rsidRDefault="004261B1" w:rsidP="004261B1">
      <w:pPr>
        <w:widowControl w:val="0"/>
        <w:autoSpaceDE w:val="0"/>
        <w:autoSpaceDN w:val="0"/>
        <w:adjustRightInd w:val="0"/>
        <w:spacing w:after="0" w:line="23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B1" w:rsidRDefault="004261B1" w:rsidP="004261B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части 4 статьи 8 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 3 декабря 2012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Pr="004F4D3D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руководствуясь У</w:t>
      </w:r>
      <w:r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июля 2013 года № 613 «Вопросы противодействия коррупции», </w:t>
      </w:r>
      <w:r w:rsidRPr="00BE7F0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Ломоносовский решил:</w:t>
      </w:r>
    </w:p>
    <w:p w:rsidR="004261B1" w:rsidRDefault="004261B1" w:rsidP="0042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Cs/>
          <w:sz w:val="28"/>
          <w:szCs w:val="28"/>
        </w:rPr>
        <w:t>депутатов муниципального округа Ломоносовский от 11 декабря 2018 года №28/13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0E10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 Ломоносовский 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изменение, изложив подпункт 4 пункта 2 приложения к решению в следующей редакции:</w:t>
      </w:r>
    </w:p>
    <w:p w:rsidR="004261B1" w:rsidRPr="00A32798" w:rsidRDefault="004261B1" w:rsidP="0042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4) </w:t>
      </w:r>
      <w:r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Pr="008C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261B1" w:rsidRDefault="004261B1" w:rsidP="0042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Ломоносовский от 11 декабря 2018 года №28/11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0E10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 Ломоносовский по контракту, на официальном сайте муниципального округа Ломоносовский 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изменение, изложив подпункт «г» пункта 2 приложения к решению в следующей редакции:</w:t>
      </w:r>
    </w:p>
    <w:p w:rsidR="004261B1" w:rsidRPr="00F45F88" w:rsidRDefault="004261B1" w:rsidP="00426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F88">
        <w:rPr>
          <w:rFonts w:ascii="Times New Roman" w:hAnsi="Times New Roman" w:cs="Times New Roman"/>
          <w:bCs/>
          <w:sz w:val="28"/>
          <w:szCs w:val="28"/>
        </w:rPr>
        <w:t>«</w:t>
      </w:r>
      <w:r w:rsidRPr="00F45F88">
        <w:rPr>
          <w:rFonts w:ascii="Times New Roman" w:hAnsi="Times New Roman" w:cs="Times New Roman"/>
          <w:sz w:val="28"/>
          <w:szCs w:val="28"/>
        </w:rPr>
        <w:t xml:space="preserve">г) сведения об источниках получения средств, за счет которых в течение </w:t>
      </w:r>
      <w:r w:rsidRPr="00F45F88">
        <w:rPr>
          <w:rFonts w:ascii="Times New Roman" w:hAnsi="Times New Roman" w:cs="Times New Roman"/>
          <w:sz w:val="28"/>
          <w:szCs w:val="28"/>
        </w:rPr>
        <w:lastRenderedPageBreak/>
        <w:t>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</w:t>
      </w:r>
      <w:r w:rsidRPr="00F45F88">
        <w:rPr>
          <w:sz w:val="28"/>
          <w:szCs w:val="28"/>
        </w:rPr>
        <w:t xml:space="preserve"> </w:t>
      </w:r>
      <w:r w:rsidRPr="00F45F88">
        <w:rPr>
          <w:rFonts w:ascii="Times New Roman" w:hAnsi="Times New Roman" w:cs="Times New Roman"/>
          <w:sz w:val="28"/>
          <w:szCs w:val="28"/>
        </w:rPr>
        <w:t>главы администрации, и его супруги (супруга) за три последних года, предшествующих году представления сведений о доходах и расходах.».</w:t>
      </w:r>
    </w:p>
    <w:p w:rsidR="004261B1" w:rsidRPr="00F45F88" w:rsidRDefault="004261B1" w:rsidP="0042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5F88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:rsidR="004261B1" w:rsidRDefault="004261B1" w:rsidP="0042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5F88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Ломоносовский Нефедова Г.Ю.</w:t>
      </w:r>
    </w:p>
    <w:p w:rsidR="004261B1" w:rsidRDefault="004261B1" w:rsidP="004261B1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B1" w:rsidRPr="006F781B" w:rsidRDefault="004261B1" w:rsidP="004261B1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B1" w:rsidRPr="00F45F88" w:rsidRDefault="004261B1" w:rsidP="004261B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5F88">
        <w:rPr>
          <w:rFonts w:ascii="Times New Roman" w:hAnsi="Times New Roman" w:cs="Times New Roman"/>
          <w:b/>
          <w:iCs/>
          <w:sz w:val="28"/>
          <w:szCs w:val="28"/>
        </w:rPr>
        <w:t xml:space="preserve">Глава муниципального округа </w:t>
      </w:r>
    </w:p>
    <w:p w:rsidR="004261B1" w:rsidRPr="00F45F88" w:rsidRDefault="004261B1" w:rsidP="004261B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5F88">
        <w:rPr>
          <w:rFonts w:ascii="Times New Roman" w:hAnsi="Times New Roman" w:cs="Times New Roman"/>
          <w:b/>
          <w:iCs/>
          <w:sz w:val="28"/>
          <w:szCs w:val="28"/>
        </w:rPr>
        <w:t>Ломоносовский</w:t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>Г.Ю. Нефедов</w:t>
      </w:r>
    </w:p>
    <w:p w:rsidR="00DB4398" w:rsidRDefault="00DB4398"/>
    <w:sectPr w:rsidR="00DB4398" w:rsidSect="00171FE2">
      <w:headerReference w:type="default" r:id="rId4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4261B1" w:rsidP="006F5407">
        <w:pPr>
          <w:pStyle w:val="a3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 xml:space="preserve">PAGE   \* </w:instrText>
        </w:r>
        <w:r w:rsidRPr="00D4606E">
          <w:rPr>
            <w:rFonts w:ascii="Times New Roman" w:hAnsi="Times New Roman" w:cs="Times New Roman"/>
          </w:rPr>
          <w:instrText>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B1"/>
    <w:rsid w:val="004261B1"/>
    <w:rsid w:val="00D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ED64F-F9BE-4D80-AF94-CC9E72AD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61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1B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Epifanova</cp:lastModifiedBy>
  <cp:revision>1</cp:revision>
  <dcterms:created xsi:type="dcterms:W3CDTF">2021-10-28T15:27:00Z</dcterms:created>
  <dcterms:modified xsi:type="dcterms:W3CDTF">2021-10-28T15:28:00Z</dcterms:modified>
</cp:coreProperties>
</file>