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4E2B" w14:textId="211437DB" w:rsidR="006F5B46" w:rsidRDefault="006F5B46" w:rsidP="006F5B46">
      <w:pPr>
        <w:jc w:val="both"/>
        <w:rPr>
          <w:sz w:val="26"/>
          <w:szCs w:val="26"/>
        </w:rPr>
      </w:pPr>
    </w:p>
    <w:p w14:paraId="1FAF88CE" w14:textId="2C1FFBD0" w:rsidR="006F5B46" w:rsidRDefault="006F5B46" w:rsidP="006F5B46">
      <w:pPr>
        <w:jc w:val="both"/>
        <w:rPr>
          <w:sz w:val="26"/>
          <w:szCs w:val="26"/>
        </w:rPr>
      </w:pPr>
    </w:p>
    <w:p w14:paraId="620C1E25" w14:textId="05ED6B81" w:rsidR="006F5B46" w:rsidRDefault="006F5B46" w:rsidP="006F5B46">
      <w:pPr>
        <w:jc w:val="both"/>
        <w:rPr>
          <w:sz w:val="26"/>
          <w:szCs w:val="26"/>
        </w:rPr>
      </w:pPr>
    </w:p>
    <w:p w14:paraId="0041E339" w14:textId="7AB6AD63" w:rsidR="006F5B46" w:rsidRDefault="006F5B46" w:rsidP="006F5B46">
      <w:pPr>
        <w:jc w:val="both"/>
        <w:rPr>
          <w:sz w:val="26"/>
          <w:szCs w:val="26"/>
        </w:rPr>
      </w:pPr>
    </w:p>
    <w:p w14:paraId="4D26AB32" w14:textId="5F828B88" w:rsidR="006F5B46" w:rsidRDefault="006F5B46" w:rsidP="006F5B46">
      <w:pPr>
        <w:jc w:val="both"/>
        <w:rPr>
          <w:sz w:val="26"/>
          <w:szCs w:val="26"/>
        </w:rPr>
      </w:pPr>
    </w:p>
    <w:p w14:paraId="2E2FCF9A" w14:textId="7B3C0FB3" w:rsidR="006F5B46" w:rsidRDefault="006F5B46" w:rsidP="006F5B46">
      <w:pPr>
        <w:jc w:val="both"/>
        <w:rPr>
          <w:sz w:val="26"/>
          <w:szCs w:val="26"/>
        </w:rPr>
      </w:pPr>
    </w:p>
    <w:p w14:paraId="4A332E2D" w14:textId="77777777" w:rsidR="006F5B46" w:rsidRPr="00863728" w:rsidRDefault="006F5B46" w:rsidP="006F5B46">
      <w:pPr>
        <w:jc w:val="both"/>
        <w:rPr>
          <w:sz w:val="26"/>
          <w:szCs w:val="26"/>
        </w:rPr>
      </w:pPr>
    </w:p>
    <w:p w14:paraId="2C69AA3B" w14:textId="77777777" w:rsidR="006F5B46" w:rsidRPr="006F5B46" w:rsidRDefault="006F5B46" w:rsidP="006F5B46">
      <w:pPr>
        <w:jc w:val="both"/>
        <w:rPr>
          <w:b/>
          <w:sz w:val="28"/>
          <w:szCs w:val="28"/>
        </w:rPr>
      </w:pPr>
      <w:r w:rsidRPr="006F5B46">
        <w:rPr>
          <w:b/>
          <w:sz w:val="28"/>
          <w:szCs w:val="28"/>
        </w:rPr>
        <w:t>21 июня 2022 года    № 87/2</w:t>
      </w:r>
    </w:p>
    <w:p w14:paraId="6CB459DF" w14:textId="77777777" w:rsidR="006F5B46" w:rsidRPr="003E0767" w:rsidRDefault="006F5B46" w:rsidP="006F5B46">
      <w:pPr>
        <w:jc w:val="both"/>
        <w:rPr>
          <w:b/>
          <w:bCs/>
          <w:sz w:val="16"/>
          <w:szCs w:val="16"/>
        </w:rPr>
      </w:pPr>
    </w:p>
    <w:p w14:paraId="5DE8A1F1" w14:textId="77777777" w:rsidR="006F5B46" w:rsidRPr="00776FFD" w:rsidRDefault="006F5B46" w:rsidP="006F5B46">
      <w:pPr>
        <w:tabs>
          <w:tab w:val="left" w:pos="4680"/>
        </w:tabs>
        <w:ind w:right="4675"/>
        <w:jc w:val="both"/>
        <w:rPr>
          <w:b/>
          <w:bCs/>
        </w:rPr>
      </w:pPr>
      <w:r w:rsidRPr="00DE1D0F">
        <w:rPr>
          <w:b/>
          <w:bCs/>
          <w:iCs/>
        </w:rPr>
        <w:t>О согласовании 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схемы размещения </w:t>
      </w:r>
      <w:r>
        <w:rPr>
          <w:b/>
          <w:bCs/>
        </w:rPr>
        <w:t xml:space="preserve">сезонных </w:t>
      </w:r>
      <w:r w:rsidRPr="00776FFD">
        <w:rPr>
          <w:b/>
          <w:bCs/>
        </w:rPr>
        <w:t>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>Ломоносовского района</w:t>
      </w:r>
    </w:p>
    <w:p w14:paraId="409983FA" w14:textId="77777777" w:rsidR="006F5B46" w:rsidRPr="003E0767" w:rsidRDefault="006F5B46" w:rsidP="006F5B46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5C68D719" w14:textId="77777777" w:rsidR="006F5B46" w:rsidRPr="00147CFF" w:rsidRDefault="006F5B46" w:rsidP="006F5B46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>
        <w:t xml:space="preserve"> и на основании обращения Префектуры Юго-Западного административного округа города Москвы от 16 июня 2022 года №12-08-1472/22</w:t>
      </w:r>
      <w:r w:rsidRPr="00175838">
        <w:t xml:space="preserve"> </w:t>
      </w:r>
      <w:r>
        <w:t xml:space="preserve">входящий № 02-10-393/22 от 16 июня 2022 года, </w:t>
      </w:r>
      <w:r w:rsidRPr="002F761A">
        <w:rPr>
          <w:b/>
        </w:rPr>
        <w:t>Совет депутатов решил</w:t>
      </w:r>
      <w:r>
        <w:t>:</w:t>
      </w:r>
    </w:p>
    <w:p w14:paraId="3D10CCA6" w14:textId="1C759305" w:rsidR="006F5B46" w:rsidRPr="004E3560" w:rsidRDefault="006F5B46" w:rsidP="006F5B46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DE1D0F">
        <w:rPr>
          <w:iCs/>
          <w:sz w:val="28"/>
          <w:szCs w:val="28"/>
        </w:rPr>
        <w:t>Согласовать проект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сезонных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исключения адреса размещения НТО «Бахчевой развал» улица Гарибальди</w:t>
      </w:r>
      <w:r w:rsidR="00B31131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владение 4 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4887CBBA" w14:textId="77777777" w:rsidR="006F5B46" w:rsidRDefault="006F5B46" w:rsidP="006F5B46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1C9F8D18" w14:textId="77777777" w:rsidR="006F5B46" w:rsidRDefault="006F5B46" w:rsidP="006F5B46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2FF48220" w14:textId="77777777" w:rsidR="006F5B46" w:rsidRPr="00A17081" w:rsidRDefault="006F5B46" w:rsidP="006F5B46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5230C623" w14:textId="77777777" w:rsidR="006F5B46" w:rsidRPr="00A17081" w:rsidRDefault="006F5B46" w:rsidP="006F5B46">
      <w:pPr>
        <w:jc w:val="both"/>
        <w:rPr>
          <w:sz w:val="28"/>
          <w:szCs w:val="28"/>
        </w:rPr>
      </w:pPr>
    </w:p>
    <w:p w14:paraId="342E159E" w14:textId="77777777" w:rsidR="006F5B46" w:rsidRPr="00600EB1" w:rsidRDefault="006F5B46" w:rsidP="006F5B46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67000D43" w14:textId="77777777" w:rsidR="006F5B46" w:rsidRPr="00600EB1" w:rsidRDefault="006F5B46" w:rsidP="006F5B46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0809AC65" w14:textId="77777777" w:rsidR="006F5B46" w:rsidRDefault="006F5B46" w:rsidP="006F5B46">
      <w:pPr>
        <w:sectPr w:rsidR="006F5B46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6274520" w14:textId="77777777" w:rsidR="006F5B46" w:rsidRPr="005D7981" w:rsidRDefault="006F5B46" w:rsidP="006F5B46">
      <w:pPr>
        <w:ind w:left="10348" w:right="-31"/>
      </w:pPr>
      <w:r w:rsidRPr="005D7981">
        <w:lastRenderedPageBreak/>
        <w:t>Приложение</w:t>
      </w:r>
    </w:p>
    <w:p w14:paraId="5B93E3CB" w14:textId="77777777" w:rsidR="006F5B46" w:rsidRPr="005D7981" w:rsidRDefault="006F5B46" w:rsidP="006F5B46">
      <w:pPr>
        <w:ind w:left="10348" w:right="-31"/>
        <w:contextualSpacing/>
      </w:pPr>
      <w:r w:rsidRPr="005D7981">
        <w:t xml:space="preserve">к решению Совета депутатов </w:t>
      </w:r>
    </w:p>
    <w:p w14:paraId="5396D6A9" w14:textId="77777777" w:rsidR="006F5B46" w:rsidRDefault="006F5B46" w:rsidP="006F5B46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5CB5EB28" w14:textId="77777777" w:rsidR="006F5B46" w:rsidRPr="005D7981" w:rsidRDefault="006F5B46" w:rsidP="006F5B46">
      <w:pPr>
        <w:ind w:left="10348" w:right="-31"/>
        <w:contextualSpacing/>
      </w:pPr>
      <w:r>
        <w:t>от 21 июня 2022 года № 87/2</w:t>
      </w:r>
    </w:p>
    <w:p w14:paraId="4A0B4E99" w14:textId="77777777" w:rsidR="006F5B46" w:rsidRPr="00370115" w:rsidRDefault="006F5B46" w:rsidP="006F5B46">
      <w:pPr>
        <w:ind w:left="5954"/>
        <w:contextualSpacing/>
        <w:jc w:val="both"/>
        <w:rPr>
          <w:sz w:val="16"/>
          <w:szCs w:val="16"/>
        </w:rPr>
      </w:pPr>
    </w:p>
    <w:p w14:paraId="2ED32118" w14:textId="77777777" w:rsidR="006F5B46" w:rsidRPr="00106C97" w:rsidRDefault="006F5B46" w:rsidP="006F5B46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74A96391" w14:textId="77777777" w:rsidR="006F5B46" w:rsidRDefault="006F5B46" w:rsidP="006F5B46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2690"/>
        <w:gridCol w:w="1559"/>
        <w:gridCol w:w="1843"/>
        <w:gridCol w:w="1985"/>
        <w:gridCol w:w="2268"/>
        <w:gridCol w:w="2409"/>
      </w:tblGrid>
      <w:tr w:rsidR="006F5B46" w14:paraId="393B4348" w14:textId="77777777" w:rsidTr="00275E8C">
        <w:tc>
          <w:tcPr>
            <w:tcW w:w="649" w:type="dxa"/>
          </w:tcPr>
          <w:p w14:paraId="215DA751" w14:textId="77777777" w:rsidR="006F5B46" w:rsidRPr="00DA3FEE" w:rsidRDefault="006F5B46" w:rsidP="0027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20E888CC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690" w:type="dxa"/>
          </w:tcPr>
          <w:p w14:paraId="13D4C0B2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14:paraId="63F1242F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1843" w:type="dxa"/>
          </w:tcPr>
          <w:p w14:paraId="35060FC4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</w:tcPr>
          <w:p w14:paraId="4497B33C" w14:textId="77777777" w:rsidR="006F5B46" w:rsidRDefault="006F5B46" w:rsidP="0027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0AC3E742" w14:textId="77777777" w:rsidR="006F5B46" w:rsidRDefault="006F5B46" w:rsidP="0027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  <w:tc>
          <w:tcPr>
            <w:tcW w:w="2409" w:type="dxa"/>
          </w:tcPr>
          <w:p w14:paraId="188B7604" w14:textId="77777777" w:rsidR="006F5B46" w:rsidRDefault="006F5B46" w:rsidP="0027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Причины исключения</w:t>
            </w:r>
          </w:p>
        </w:tc>
      </w:tr>
      <w:tr w:rsidR="006F5B46" w14:paraId="6327CF73" w14:textId="77777777" w:rsidTr="00275E8C">
        <w:tc>
          <w:tcPr>
            <w:tcW w:w="649" w:type="dxa"/>
          </w:tcPr>
          <w:p w14:paraId="3190F41A" w14:textId="77777777" w:rsidR="006F5B46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20F16635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690" w:type="dxa"/>
          </w:tcPr>
          <w:p w14:paraId="67EAD425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Гарибальди вл.4</w:t>
            </w:r>
          </w:p>
        </w:tc>
        <w:tc>
          <w:tcPr>
            <w:tcW w:w="1559" w:type="dxa"/>
          </w:tcPr>
          <w:p w14:paraId="36D987ED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2406BEF" w14:textId="77777777" w:rsidR="006F5B46" w:rsidRPr="00DA3FEE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1985" w:type="dxa"/>
          </w:tcPr>
          <w:p w14:paraId="0C798BB1" w14:textId="77777777" w:rsidR="006F5B46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по </w:t>
            </w:r>
          </w:p>
          <w:p w14:paraId="2DF0ACF0" w14:textId="77777777" w:rsidR="006F5B46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268" w:type="dxa"/>
          </w:tcPr>
          <w:p w14:paraId="05275067" w14:textId="77777777" w:rsidR="006F5B46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409" w:type="dxa"/>
          </w:tcPr>
          <w:p w14:paraId="50443165" w14:textId="77777777" w:rsidR="006F5B46" w:rsidRDefault="006F5B46" w:rsidP="0027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требованиям к размещению, установленным постановлением Правительства Москвы от 03 февраля 2011 года №26-ПП (п.8.2. приложения 1) – нахождение в границах парковки автотранспорта</w:t>
            </w:r>
          </w:p>
        </w:tc>
      </w:tr>
    </w:tbl>
    <w:p w14:paraId="094E4DDD" w14:textId="77777777" w:rsidR="006F5B46" w:rsidRDefault="006F5B46" w:rsidP="006F5B46"/>
    <w:p w14:paraId="1C0DDE05" w14:textId="77777777" w:rsidR="006F5B46" w:rsidRDefault="006F5B46" w:rsidP="006F5B46"/>
    <w:p w14:paraId="5929070D" w14:textId="77777777" w:rsidR="006F5B46" w:rsidRDefault="006F5B46"/>
    <w:sectPr w:rsidR="006F5B46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46"/>
    <w:rsid w:val="006F5B46"/>
    <w:rsid w:val="00B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6FF9"/>
  <w15:chartTrackingRefBased/>
  <w15:docId w15:val="{74A09351-A838-482D-869B-8E2D96D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B4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F5B4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F5B4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Коренькова Анастасия Дмитриевна</cp:lastModifiedBy>
  <cp:revision>2</cp:revision>
  <dcterms:created xsi:type="dcterms:W3CDTF">2022-06-22T05:40:00Z</dcterms:created>
  <dcterms:modified xsi:type="dcterms:W3CDTF">2022-06-22T11:19:00Z</dcterms:modified>
</cp:coreProperties>
</file>