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6D25" w14:textId="0CD05A00" w:rsidR="00EC05F9" w:rsidRPr="00BF7392" w:rsidRDefault="00EC05F9" w:rsidP="00EC0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6A05185A" w14:textId="77777777" w:rsidR="00EC05F9" w:rsidRPr="00BF7392" w:rsidRDefault="00EC05F9" w:rsidP="00EC0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ЛОМОНОСОВСКИЙ</w:t>
      </w:r>
    </w:p>
    <w:p w14:paraId="608434E5" w14:textId="77777777" w:rsidR="00EC05F9" w:rsidRPr="0000137F" w:rsidRDefault="00EC05F9" w:rsidP="00EC05F9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AEE2D3A" w14:textId="6C63B31A" w:rsidR="00EC05F9" w:rsidRPr="00BF7392" w:rsidRDefault="00EC05F9" w:rsidP="00EC05F9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 xml:space="preserve">ПРОТОКОЛЬНОЕ 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34FFE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2E49E376" w14:textId="6AA7560E" w:rsidR="00EC05F9" w:rsidRPr="00BF7392" w:rsidRDefault="00F2382B" w:rsidP="00EC05F9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="00EC05F9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очередного </w:t>
      </w:r>
      <w:r w:rsidR="00EC05F9" w:rsidRPr="00BF739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Совета депутатов </w:t>
      </w:r>
    </w:p>
    <w:p w14:paraId="63A7F417" w14:textId="77777777" w:rsidR="00EC05F9" w:rsidRPr="00BF7392" w:rsidRDefault="00EC05F9" w:rsidP="00EC05F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Ломоносовский</w:t>
      </w:r>
    </w:p>
    <w:p w14:paraId="3D4C0879" w14:textId="77777777" w:rsidR="00EC05F9" w:rsidRPr="00B06064" w:rsidRDefault="00EC05F9" w:rsidP="00EC05F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8EDD5F0" w14:textId="7F09800D" w:rsidR="00EC05F9" w:rsidRPr="00665A44" w:rsidRDefault="00EC05F9" w:rsidP="00EC05F9">
      <w:pPr>
        <w:jc w:val="both"/>
        <w:rPr>
          <w:rFonts w:ascii="Times New Roman" w:hAnsi="Times New Roman" w:cs="Times New Roman"/>
          <w:sz w:val="28"/>
        </w:rPr>
      </w:pPr>
      <w:r w:rsidRPr="00665A44">
        <w:rPr>
          <w:rFonts w:ascii="Times New Roman" w:hAnsi="Times New Roman" w:cs="Times New Roman"/>
          <w:b/>
          <w:sz w:val="28"/>
        </w:rPr>
        <w:t>город Москва</w:t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535252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6 ноября 2021</w:t>
      </w:r>
      <w:r w:rsidRPr="00665A44">
        <w:rPr>
          <w:rFonts w:ascii="Times New Roman" w:hAnsi="Times New Roman" w:cs="Times New Roman"/>
          <w:b/>
          <w:sz w:val="28"/>
        </w:rPr>
        <w:t xml:space="preserve"> год</w:t>
      </w:r>
      <w:r w:rsidRPr="00665A44">
        <w:rPr>
          <w:rFonts w:ascii="Times New Roman" w:hAnsi="Times New Roman" w:cs="Times New Roman"/>
          <w:sz w:val="28"/>
        </w:rPr>
        <w:t>.</w:t>
      </w:r>
    </w:p>
    <w:p w14:paraId="473512B5" w14:textId="77777777" w:rsidR="00EC05F9" w:rsidRPr="00665A44" w:rsidRDefault="00EC05F9" w:rsidP="00EC05F9">
      <w:pPr>
        <w:jc w:val="both"/>
        <w:rPr>
          <w:rFonts w:ascii="Times New Roman" w:hAnsi="Times New Roman" w:cs="Times New Roman"/>
          <w:b/>
          <w:sz w:val="28"/>
        </w:rPr>
      </w:pPr>
      <w:r w:rsidRPr="00665A44">
        <w:rPr>
          <w:rFonts w:ascii="Times New Roman" w:hAnsi="Times New Roman" w:cs="Times New Roman"/>
          <w:b/>
          <w:sz w:val="28"/>
        </w:rPr>
        <w:t>проспе</w:t>
      </w:r>
      <w:r>
        <w:rPr>
          <w:rFonts w:ascii="Times New Roman" w:hAnsi="Times New Roman" w:cs="Times New Roman"/>
          <w:b/>
          <w:sz w:val="28"/>
        </w:rPr>
        <w:t>кт Вернадского, д.33, к. 1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19</w:t>
      </w:r>
      <w:r w:rsidRPr="00665A44">
        <w:rPr>
          <w:rFonts w:ascii="Times New Roman" w:hAnsi="Times New Roman" w:cs="Times New Roman"/>
          <w:b/>
          <w:sz w:val="28"/>
        </w:rPr>
        <w:t>.00ч.</w:t>
      </w:r>
    </w:p>
    <w:p w14:paraId="5A1B7E46" w14:textId="77777777" w:rsidR="00EC05F9" w:rsidRPr="00B06064" w:rsidRDefault="00EC05F9" w:rsidP="00EC05F9">
      <w:pPr>
        <w:pStyle w:val="a3"/>
        <w:rPr>
          <w:sz w:val="16"/>
          <w:szCs w:val="16"/>
        </w:rPr>
      </w:pPr>
    </w:p>
    <w:p w14:paraId="6BC81912" w14:textId="77777777" w:rsidR="00EC05F9" w:rsidRPr="00B06064" w:rsidRDefault="00EC05F9" w:rsidP="00EC05F9">
      <w:pPr>
        <w:pStyle w:val="1"/>
        <w:rPr>
          <w:rFonts w:ascii="Times New Roman" w:eastAsia="Times New Roman" w:hAnsi="Times New Roman" w:cs="Times New Roman"/>
          <w:sz w:val="16"/>
          <w:szCs w:val="16"/>
        </w:rPr>
      </w:pPr>
    </w:p>
    <w:p w14:paraId="799A23DF" w14:textId="1E7A8BE5" w:rsidR="00BF69E9" w:rsidRPr="00BF69E9" w:rsidRDefault="00BF69E9" w:rsidP="00BF69E9">
      <w:pPr>
        <w:pStyle w:val="a3"/>
        <w:ind w:right="4104"/>
        <w:jc w:val="left"/>
        <w:rPr>
          <w:bCs/>
          <w:sz w:val="24"/>
          <w:szCs w:val="24"/>
        </w:rPr>
      </w:pPr>
      <w:r w:rsidRPr="00BF69E9">
        <w:rPr>
          <w:bCs/>
          <w:sz w:val="24"/>
          <w:szCs w:val="24"/>
        </w:rPr>
        <w:t>Об обращении Совета депутатов муниципального округа Ломоносовский к Мэру Москвы С.С. Собянину в связи с многочисленными негативными последствия от реализации текущего проекта строительства новой ветки метро от Коммунарки до строящейся станции «Севастопольский проспект»</w:t>
      </w:r>
    </w:p>
    <w:p w14:paraId="59E6C779" w14:textId="77777777" w:rsidR="00BF69E9" w:rsidRDefault="00BF69E9" w:rsidP="00EC05F9">
      <w:pPr>
        <w:pStyle w:val="a3"/>
        <w:ind w:firstLine="426"/>
        <w:jc w:val="both"/>
        <w:rPr>
          <w:b w:val="0"/>
          <w:szCs w:val="28"/>
        </w:rPr>
      </w:pPr>
    </w:p>
    <w:p w14:paraId="1F08AA05" w14:textId="0DFEF7C8" w:rsidR="00EC05F9" w:rsidRPr="00BF69E9" w:rsidRDefault="00EC05F9" w:rsidP="00BF69E9">
      <w:pPr>
        <w:pStyle w:val="a3"/>
        <w:ind w:firstLine="709"/>
        <w:jc w:val="both"/>
        <w:rPr>
          <w:b w:val="0"/>
          <w:szCs w:val="28"/>
        </w:rPr>
      </w:pPr>
      <w:r w:rsidRPr="00B06064">
        <w:rPr>
          <w:b w:val="0"/>
          <w:szCs w:val="28"/>
        </w:rPr>
        <w:t xml:space="preserve">В соответствии с Уставом муниципального округа Ломоносовский, </w:t>
      </w:r>
      <w:r w:rsidRPr="00B06064">
        <w:rPr>
          <w:szCs w:val="28"/>
        </w:rPr>
        <w:t>Совет депутатов</w:t>
      </w:r>
      <w:r w:rsidR="00BF69E9">
        <w:rPr>
          <w:szCs w:val="28"/>
        </w:rPr>
        <w:t xml:space="preserve"> муниципального округа Ломоносовский</w:t>
      </w:r>
      <w:r w:rsidRPr="00B06064">
        <w:rPr>
          <w:szCs w:val="28"/>
        </w:rPr>
        <w:t xml:space="preserve"> решил</w:t>
      </w:r>
      <w:r w:rsidRPr="00B06064">
        <w:rPr>
          <w:b w:val="0"/>
          <w:szCs w:val="28"/>
        </w:rPr>
        <w:t xml:space="preserve">: </w:t>
      </w:r>
    </w:p>
    <w:p w14:paraId="2A6F3C56" w14:textId="5DF2C114" w:rsidR="00EC05F9" w:rsidRDefault="00EC05F9" w:rsidP="00BF69E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FBA">
        <w:rPr>
          <w:rFonts w:ascii="Times New Roman" w:hAnsi="Times New Roman" w:cs="Times New Roman"/>
          <w:sz w:val="28"/>
          <w:szCs w:val="28"/>
        </w:rPr>
        <w:t>Принять Протокольное решение №</w:t>
      </w:r>
      <w:r w:rsidR="00BF69E9">
        <w:rPr>
          <w:rFonts w:ascii="Times New Roman" w:hAnsi="Times New Roman" w:cs="Times New Roman"/>
          <w:sz w:val="28"/>
          <w:szCs w:val="28"/>
        </w:rPr>
        <w:t>2</w:t>
      </w:r>
      <w:r w:rsidRPr="006B5FBA">
        <w:rPr>
          <w:rFonts w:ascii="Times New Roman" w:hAnsi="Times New Roman" w:cs="Times New Roman"/>
          <w:sz w:val="28"/>
          <w:szCs w:val="28"/>
        </w:rPr>
        <w:t xml:space="preserve"> </w:t>
      </w:r>
      <w:r w:rsidR="003F23C7">
        <w:rPr>
          <w:rFonts w:ascii="Times New Roman" w:hAnsi="Times New Roman" w:cs="Times New Roman"/>
          <w:sz w:val="28"/>
          <w:szCs w:val="28"/>
        </w:rPr>
        <w:t xml:space="preserve">«Об обращении Совета депутатов муниципального округа Ломоносовский к Мэру Москвы С.С. Собянину </w:t>
      </w:r>
      <w:r>
        <w:rPr>
          <w:rFonts w:ascii="Times New Roman" w:hAnsi="Times New Roman" w:cs="Times New Roman"/>
          <w:sz w:val="28"/>
          <w:szCs w:val="28"/>
        </w:rPr>
        <w:t>в связи</w:t>
      </w:r>
      <w:r w:rsidRPr="00DA51C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многочисленными негативными последствиями </w:t>
      </w:r>
      <w:r w:rsidR="009974E2">
        <w:rPr>
          <w:rFonts w:ascii="Times New Roman" w:hAnsi="Times New Roman" w:cs="Times New Roman"/>
          <w:sz w:val="28"/>
          <w:szCs w:val="28"/>
        </w:rPr>
        <w:t>от реализации текущего проекта</w:t>
      </w:r>
      <w:r w:rsidRPr="00DA51C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9974E2">
        <w:rPr>
          <w:rFonts w:ascii="Times New Roman" w:hAnsi="Times New Roman" w:cs="Times New Roman"/>
          <w:sz w:val="28"/>
          <w:szCs w:val="28"/>
        </w:rPr>
        <w:t>а</w:t>
      </w:r>
      <w:r w:rsidRPr="00DA51C1">
        <w:rPr>
          <w:rFonts w:ascii="Times New Roman" w:hAnsi="Times New Roman" w:cs="Times New Roman"/>
          <w:sz w:val="28"/>
          <w:szCs w:val="28"/>
        </w:rPr>
        <w:t xml:space="preserve"> новой ветки метро от Коммунарки до строящейся станции «Севастопольский проспект»</w:t>
      </w:r>
      <w:r w:rsidR="00BF69E9">
        <w:rPr>
          <w:rFonts w:ascii="Times New Roman" w:hAnsi="Times New Roman" w:cs="Times New Roman"/>
          <w:sz w:val="28"/>
          <w:szCs w:val="28"/>
        </w:rPr>
        <w:t xml:space="preserve"> </w:t>
      </w:r>
      <w:r w:rsidRPr="006B5FBA">
        <w:rPr>
          <w:rFonts w:ascii="Times New Roman" w:hAnsi="Times New Roman" w:cs="Times New Roman"/>
          <w:sz w:val="28"/>
          <w:szCs w:val="28"/>
        </w:rPr>
        <w:t>(приложение).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06763" w14:textId="30CA629B" w:rsidR="00BF69E9" w:rsidRPr="00BF69E9" w:rsidRDefault="00EC05F9" w:rsidP="00BF69E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Протокольное решение № </w:t>
      </w:r>
      <w:r w:rsidR="00034F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Мэру Москвы С.С. Собянину и р</w:t>
      </w:r>
      <w:r w:rsidRPr="005E7B5E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муниципального округа Ломоносовский </w:t>
      </w:r>
      <w:hyperlink r:id="rId5">
        <w:r w:rsidRPr="005E7B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molomonosovskiy.ru</w:t>
        </w:r>
      </w:hyperlink>
      <w:r w:rsidR="00034F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14:paraId="794DA57B" w14:textId="4D97F575" w:rsidR="00EC05F9" w:rsidRPr="00BF69E9" w:rsidRDefault="00EC05F9" w:rsidP="00BF69E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E9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Протокольного решения возложить на главу муниципального округа Ломоносовский Нефедова Г. Ю.</w:t>
      </w:r>
    </w:p>
    <w:p w14:paraId="32D25120" w14:textId="77777777" w:rsidR="00EC05F9" w:rsidRPr="0000137F" w:rsidRDefault="00EC05F9" w:rsidP="00BF69E9">
      <w:pPr>
        <w:pStyle w:val="1"/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97F12C3" w14:textId="77777777" w:rsidR="00EC05F9" w:rsidRDefault="00EC05F9" w:rsidP="00BF6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Результаты голосования: </w:t>
      </w:r>
    </w:p>
    <w:p w14:paraId="2AFFB063" w14:textId="78E8D53F" w:rsidR="00EC05F9" w:rsidRPr="007A57B4" w:rsidRDefault="00EC05F9" w:rsidP="00BF6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«За»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 w:rsidR="00BF6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 (три).</w:t>
      </w:r>
    </w:p>
    <w:p w14:paraId="2E1E8EDF" w14:textId="2B973023" w:rsidR="00EC05F9" w:rsidRPr="007A57B4" w:rsidRDefault="00EC05F9" w:rsidP="00BF6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«Против» – </w:t>
      </w:r>
      <w:r w:rsidR="00BF6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 (один).</w:t>
      </w:r>
    </w:p>
    <w:p w14:paraId="655BD0BC" w14:textId="08AE08AE" w:rsidR="00EC05F9" w:rsidRDefault="00EC05F9" w:rsidP="00BF6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«Воздержались» – </w:t>
      </w:r>
      <w:r w:rsidR="00BF6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 (один).</w:t>
      </w:r>
    </w:p>
    <w:p w14:paraId="0E63A054" w14:textId="77777777" w:rsidR="00EC05F9" w:rsidRPr="00AA2D94" w:rsidRDefault="00EC05F9" w:rsidP="00BF6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0A7CCD" w14:textId="7C2D52CE" w:rsidR="00EC05F9" w:rsidRPr="00AA2D94" w:rsidRDefault="00EC05F9" w:rsidP="00BF6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Протокольное решение</w:t>
      </w:r>
      <w:r w:rsidR="00034F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№2 принято.</w:t>
      </w:r>
    </w:p>
    <w:p w14:paraId="7062867B" w14:textId="77777777" w:rsidR="00EC05F9" w:rsidRDefault="00EC05F9" w:rsidP="00EC05F9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ECE1DDD" w14:textId="77777777" w:rsidR="00EC05F9" w:rsidRDefault="00EC05F9" w:rsidP="00EC05F9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45C6075" w14:textId="77777777" w:rsidR="00EC05F9" w:rsidRPr="0000137F" w:rsidRDefault="00EC05F9" w:rsidP="00EC05F9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6ED32AF" w14:textId="77777777" w:rsidR="00EC05F9" w:rsidRDefault="00EC05F9" w:rsidP="00EC05F9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44BE36AB" w14:textId="310C74F2" w:rsidR="00EC05F9" w:rsidRDefault="00EC05F9" w:rsidP="00EC05F9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</w:t>
      </w:r>
      <w:r w:rsidR="00034F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34F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Г.Ю. Нефедов </w:t>
      </w:r>
    </w:p>
    <w:p w14:paraId="504428D1" w14:textId="77777777" w:rsidR="00EC05F9" w:rsidRDefault="00EC05F9" w:rsidP="00EC05F9"/>
    <w:p w14:paraId="61DECCF0" w14:textId="77777777" w:rsidR="00EC05F9" w:rsidRDefault="00EC05F9" w:rsidP="00EC05F9"/>
    <w:p w14:paraId="3B690C6C" w14:textId="77777777" w:rsidR="00EC05F9" w:rsidRDefault="00EC05F9" w:rsidP="00EC05F9"/>
    <w:p w14:paraId="480E6107" w14:textId="77777777" w:rsidR="00EC05F9" w:rsidRDefault="00EC05F9" w:rsidP="00EC05F9"/>
    <w:p w14:paraId="6AAD228E" w14:textId="77777777" w:rsidR="00EC05F9" w:rsidRDefault="00EC05F9" w:rsidP="00EC05F9"/>
    <w:p w14:paraId="659984F2" w14:textId="77777777" w:rsidR="00EC05F9" w:rsidRDefault="00EC05F9" w:rsidP="00EC05F9"/>
    <w:p w14:paraId="4D8E2B14" w14:textId="77777777" w:rsidR="00EC05F9" w:rsidRDefault="00EC05F9" w:rsidP="00EC05F9"/>
    <w:p w14:paraId="06641EAB" w14:textId="77777777" w:rsidR="00034FFE" w:rsidRDefault="00034FFE" w:rsidP="00EC05F9">
      <w:pPr>
        <w:ind w:left="6379"/>
        <w:rPr>
          <w:rFonts w:ascii="Times New Roman" w:hAnsi="Times New Roman" w:cs="Times New Roman"/>
          <w:sz w:val="24"/>
          <w:szCs w:val="24"/>
        </w:rPr>
      </w:pPr>
    </w:p>
    <w:p w14:paraId="7A59E649" w14:textId="77777777" w:rsidR="00034FFE" w:rsidRDefault="00034FFE" w:rsidP="00EC05F9">
      <w:pPr>
        <w:ind w:left="6379"/>
        <w:rPr>
          <w:rFonts w:ascii="Times New Roman" w:hAnsi="Times New Roman" w:cs="Times New Roman"/>
          <w:sz w:val="24"/>
          <w:szCs w:val="24"/>
        </w:rPr>
      </w:pPr>
    </w:p>
    <w:p w14:paraId="0657B991" w14:textId="77777777" w:rsidR="00034FFE" w:rsidRDefault="00034FFE" w:rsidP="00EC05F9">
      <w:pPr>
        <w:ind w:left="6379"/>
        <w:rPr>
          <w:rFonts w:ascii="Times New Roman" w:hAnsi="Times New Roman" w:cs="Times New Roman"/>
          <w:sz w:val="24"/>
          <w:szCs w:val="24"/>
        </w:rPr>
      </w:pPr>
    </w:p>
    <w:p w14:paraId="57CB476F" w14:textId="77777777" w:rsidR="00034FFE" w:rsidRDefault="00034FFE" w:rsidP="00EC05F9">
      <w:pPr>
        <w:ind w:left="6379"/>
        <w:rPr>
          <w:rFonts w:ascii="Times New Roman" w:hAnsi="Times New Roman" w:cs="Times New Roman"/>
          <w:sz w:val="24"/>
          <w:szCs w:val="24"/>
        </w:rPr>
      </w:pPr>
    </w:p>
    <w:p w14:paraId="52E8C8E4" w14:textId="77777777" w:rsidR="00034FFE" w:rsidRDefault="00034FFE" w:rsidP="00EC05F9">
      <w:pPr>
        <w:ind w:left="6379"/>
        <w:rPr>
          <w:rFonts w:ascii="Times New Roman" w:hAnsi="Times New Roman" w:cs="Times New Roman"/>
          <w:sz w:val="24"/>
          <w:szCs w:val="24"/>
        </w:rPr>
      </w:pPr>
    </w:p>
    <w:p w14:paraId="62177F12" w14:textId="2C805926" w:rsidR="00EC05F9" w:rsidRPr="00EC05F9" w:rsidRDefault="00EC05F9" w:rsidP="00EC05F9">
      <w:pPr>
        <w:ind w:left="6379"/>
        <w:rPr>
          <w:rFonts w:ascii="Times New Roman" w:hAnsi="Times New Roman" w:cs="Times New Roman"/>
          <w:sz w:val="24"/>
          <w:szCs w:val="24"/>
        </w:rPr>
      </w:pPr>
      <w:r w:rsidRPr="00EC05F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A72C974" w14:textId="2370A016" w:rsidR="00EC05F9" w:rsidRPr="00EC05F9" w:rsidRDefault="00EC05F9" w:rsidP="00EC05F9">
      <w:pPr>
        <w:ind w:left="6379"/>
        <w:rPr>
          <w:rFonts w:ascii="Times New Roman" w:hAnsi="Times New Roman" w:cs="Times New Roman"/>
          <w:sz w:val="24"/>
          <w:szCs w:val="24"/>
        </w:rPr>
      </w:pPr>
      <w:r w:rsidRPr="00EC05F9">
        <w:rPr>
          <w:rFonts w:ascii="Times New Roman" w:hAnsi="Times New Roman" w:cs="Times New Roman"/>
          <w:sz w:val="24"/>
          <w:szCs w:val="24"/>
        </w:rPr>
        <w:t xml:space="preserve">к Протокольному решению № </w:t>
      </w:r>
      <w:r w:rsidR="00034FFE">
        <w:rPr>
          <w:rFonts w:ascii="Times New Roman" w:hAnsi="Times New Roman" w:cs="Times New Roman"/>
          <w:sz w:val="24"/>
          <w:szCs w:val="24"/>
        </w:rPr>
        <w:t>2</w:t>
      </w:r>
    </w:p>
    <w:p w14:paraId="60A740E7" w14:textId="77777777" w:rsidR="00EC05F9" w:rsidRPr="00EC05F9" w:rsidRDefault="00EC05F9" w:rsidP="00EC05F9">
      <w:pPr>
        <w:ind w:left="6379"/>
        <w:rPr>
          <w:rFonts w:ascii="Times New Roman" w:hAnsi="Times New Roman" w:cs="Times New Roman"/>
          <w:sz w:val="24"/>
          <w:szCs w:val="24"/>
        </w:rPr>
      </w:pPr>
      <w:r w:rsidRPr="00EC05F9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Ломоносовский </w:t>
      </w:r>
    </w:p>
    <w:p w14:paraId="0B71CEFD" w14:textId="1F73F3C4" w:rsidR="00EC05F9" w:rsidRPr="00EC05F9" w:rsidRDefault="00EC05F9" w:rsidP="00EC05F9">
      <w:pPr>
        <w:ind w:left="6379"/>
        <w:rPr>
          <w:rFonts w:ascii="Times New Roman" w:hAnsi="Times New Roman" w:cs="Times New Roman"/>
          <w:sz w:val="24"/>
          <w:szCs w:val="24"/>
        </w:rPr>
      </w:pPr>
      <w:r w:rsidRPr="00EC05F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ноября</w:t>
      </w:r>
      <w:r w:rsidRPr="00EC05F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05F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81E770F" w14:textId="77777777" w:rsidR="00EC05F9" w:rsidRDefault="00EC05F9" w:rsidP="00EC05F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530B27" w14:textId="2EB18819" w:rsidR="00EC05F9" w:rsidRPr="00EC05F9" w:rsidRDefault="00EC05F9" w:rsidP="00EC05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C05F9">
        <w:rPr>
          <w:rFonts w:ascii="Times New Roman" w:hAnsi="Times New Roman" w:cs="Times New Roman"/>
          <w:b/>
          <w:bCs/>
          <w:sz w:val="28"/>
          <w:szCs w:val="28"/>
        </w:rPr>
        <w:t xml:space="preserve">Мэру города Москвы </w:t>
      </w:r>
    </w:p>
    <w:p w14:paraId="6BBEF455" w14:textId="71D7F6EE" w:rsidR="00EC05F9" w:rsidRPr="00EC05F9" w:rsidRDefault="00EC05F9" w:rsidP="00EC05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C05F9">
        <w:rPr>
          <w:rFonts w:ascii="Times New Roman" w:hAnsi="Times New Roman" w:cs="Times New Roman"/>
          <w:b/>
          <w:bCs/>
          <w:sz w:val="28"/>
          <w:szCs w:val="28"/>
        </w:rPr>
        <w:t>С.С. Собянину</w:t>
      </w:r>
    </w:p>
    <w:p w14:paraId="57DFB25B" w14:textId="10F035BC" w:rsidR="00EC05F9" w:rsidRDefault="00EC05F9" w:rsidP="00EC0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68E">
        <w:rPr>
          <w:rFonts w:ascii="Times New Roman" w:hAnsi="Times New Roman" w:cs="Times New Roman"/>
          <w:b/>
          <w:bCs/>
          <w:sz w:val="28"/>
          <w:szCs w:val="28"/>
        </w:rPr>
        <w:t xml:space="preserve">ОБРАЩЕНИЕ </w:t>
      </w:r>
    </w:p>
    <w:p w14:paraId="6A4A24BE" w14:textId="77777777" w:rsidR="00EC05F9" w:rsidRPr="008C4C80" w:rsidRDefault="00EC05F9" w:rsidP="00EC0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65750" w14:textId="77777777" w:rsidR="00EC05F9" w:rsidRDefault="00EC05F9" w:rsidP="00EC05F9"/>
    <w:p w14:paraId="57069432" w14:textId="77777777" w:rsidR="00EC05F9" w:rsidRPr="00DA51C1" w:rsidRDefault="00EC05F9" w:rsidP="00EC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>Просим Вас немедленно вмешаться в ситуацию, сложившуюся в Юго-Западном административном округе Москвы в связи со строительством новой ветки метро от Коммунарки до строящейся станции «Севастопольский проспект».</w:t>
      </w:r>
    </w:p>
    <w:p w14:paraId="3270297E" w14:textId="77777777" w:rsidR="00EC05F9" w:rsidRPr="00DA51C1" w:rsidRDefault="00EC05F9" w:rsidP="00EC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>В настоящее время продолжаются попытки вырубить деревья на газоне дублера Ленинского проспекта (адресный ориентир Ленинский проспект, д. 82-86). Данный участок не входил в зону строительства по планам, которые были вынесены на публичные слушания. Документы, которые демонстрируют представители подрядчика в качестве разрешения на строительство, выданы в отношении участка, располагающегося на противоположной стороне Ленинского проспекта. Жители, протестующие против такого беззакония, подвергаются оскорблениям и физическому воздействию со стороны неизвестных лиц, представляющихся «охранниками», не соответствующих, однако, требованиям закона «О частной детективной и охранной деятельности в Российской Федерации» (в т.ч. отсутствуют удостоверения охранников).</w:t>
      </w:r>
    </w:p>
    <w:p w14:paraId="13F48CC2" w14:textId="77777777" w:rsidR="00EC05F9" w:rsidRPr="00DA51C1" w:rsidRDefault="00EC05F9" w:rsidP="00EC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>К огромному сожалению, вынуждены констатировать, что в данном случае мы опять имеем дело с попыткой любыми способами, в т.ч. с нарушением законодательства и давлением на жителей, реализовать, как минимум, противоречивый проект.</w:t>
      </w:r>
    </w:p>
    <w:p w14:paraId="27C8BAFB" w14:textId="77777777" w:rsidR="00EC05F9" w:rsidRPr="00DA51C1" w:rsidRDefault="00EC05F9" w:rsidP="00EC05F9">
      <w:pPr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>Напомним, что основными претензиями к проекту являются:</w:t>
      </w:r>
    </w:p>
    <w:p w14:paraId="5AB9F41E" w14:textId="77777777" w:rsidR="00EC05F9" w:rsidRDefault="00EC05F9" w:rsidP="00EC05F9">
      <w:pPr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 xml:space="preserve">1. Низкая эффективность. </w:t>
      </w:r>
    </w:p>
    <w:p w14:paraId="2AD700EF" w14:textId="2610D2B7" w:rsidR="00EC05F9" w:rsidRPr="00DA51C1" w:rsidRDefault="00EC05F9" w:rsidP="00EC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>Повышение связности районов ЗАО и ЮЗАО, расположенных у Ленинского проспекта, с центром Москвы можно было бы обеспечить за счет иных, существенно более дешевых</w:t>
      </w:r>
      <w:r w:rsidR="00AC4E42">
        <w:rPr>
          <w:rFonts w:ascii="Times New Roman" w:hAnsi="Times New Roman" w:cs="Times New Roman"/>
          <w:sz w:val="28"/>
          <w:szCs w:val="28"/>
        </w:rPr>
        <w:t xml:space="preserve"> и более экологичных</w:t>
      </w:r>
      <w:r w:rsidRPr="00DA51C1">
        <w:rPr>
          <w:rFonts w:ascii="Times New Roman" w:hAnsi="Times New Roman" w:cs="Times New Roman"/>
          <w:sz w:val="28"/>
          <w:szCs w:val="28"/>
        </w:rPr>
        <w:t xml:space="preserve"> способов. Например, за счет ветки скоростного трамвая и дальнейшего развития системы наземного общественного транспорта.</w:t>
      </w:r>
    </w:p>
    <w:p w14:paraId="154BA918" w14:textId="77777777" w:rsidR="00EC05F9" w:rsidRDefault="00EC05F9" w:rsidP="00EC05F9">
      <w:pPr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 xml:space="preserve">2. Непредсказуемость последствий. </w:t>
      </w:r>
    </w:p>
    <w:p w14:paraId="12A2B026" w14:textId="77777777" w:rsidR="00EC05F9" w:rsidRPr="00DA51C1" w:rsidRDefault="00EC05F9" w:rsidP="00EC05F9">
      <w:pPr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>Из-за особенностей проекта, в т.ч. трассировки тоннелей, глубины заложения в районах старой постройки, общего состояния домов, попадающих в зону влияния проекта строительства, уже сейчас были зафиксированы новые трещины несущих конструкций многоквартирных домов. В перспективе собственники помещений в этих домах могут столкнуться с необратимыми нарушениями инженерных систем, стен, фундаментов и других конструкций домов, причем ни на какую компенсацию они претендовать не смогут.</w:t>
      </w:r>
    </w:p>
    <w:p w14:paraId="064C5EA6" w14:textId="77777777" w:rsidR="00EC05F9" w:rsidRDefault="00EC05F9" w:rsidP="00EC05F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 xml:space="preserve">3. Лоббирование интересов застройщиков. </w:t>
      </w:r>
    </w:p>
    <w:p w14:paraId="3AD7CCAA" w14:textId="77777777" w:rsidR="00EC05F9" w:rsidRPr="00DA51C1" w:rsidRDefault="00EC05F9" w:rsidP="00EC05F9">
      <w:pPr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 xml:space="preserve">Не секрет, что основной смысл новой ветки метро в повышении привлекательности коммерческого жилья, возводимого на территории Новой Москвы. Продавать квартиры в многочисленных жилых комплексах, строящихся </w:t>
      </w:r>
      <w:r w:rsidRPr="00DA51C1">
        <w:rPr>
          <w:rFonts w:ascii="Times New Roman" w:hAnsi="Times New Roman" w:cs="Times New Roman"/>
          <w:sz w:val="28"/>
          <w:szCs w:val="28"/>
        </w:rPr>
        <w:lastRenderedPageBreak/>
        <w:t>в буквальном смысле слова в полях, с минимально возможным набором объектов инфраструктуры, в существенном отдалении от мест работы, гораздо проще, если указать в рекламе наличие метро. В результате застройщики получают прибыли, а город – гигантские обязательства.</w:t>
      </w:r>
    </w:p>
    <w:p w14:paraId="03D35EBE" w14:textId="77777777" w:rsidR="00EC05F9" w:rsidRPr="00DA51C1" w:rsidRDefault="00EC05F9" w:rsidP="00EC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>Данные замечания неоднократно высказывались жителями во время обсуждения проекта строительства, в т.ч. в ходе публичных слушаний, однако, как мы видим, не были учтены. Более того, к ним добавилось низкое качество самих работ.</w:t>
      </w:r>
    </w:p>
    <w:p w14:paraId="5EE64F5A" w14:textId="77777777" w:rsidR="00EC05F9" w:rsidRPr="00DA51C1" w:rsidRDefault="00EC05F9" w:rsidP="00EC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>Сейчас работы еще можно остановить, чтоб исправить многочисленные выявленные нарушения (в том числе вырубку деревьев в месте, где она не была запланирована).</w:t>
      </w:r>
    </w:p>
    <w:p w14:paraId="447F0F9B" w14:textId="77777777" w:rsidR="00EC05F9" w:rsidRPr="00DA51C1" w:rsidRDefault="00EC05F9" w:rsidP="00EC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>Москве уже известен опыт реализации масштабных проектов, которые критиковались жителями. Опыт печальный. Достаточно вспомнить строительство Алабяно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C1">
        <w:rPr>
          <w:rFonts w:ascii="Times New Roman" w:hAnsi="Times New Roman" w:cs="Times New Roman"/>
          <w:sz w:val="28"/>
          <w:szCs w:val="28"/>
        </w:rPr>
        <w:t>Балтийского тоннеля, который перманентно находится в состоянии ремонта.</w:t>
      </w:r>
    </w:p>
    <w:p w14:paraId="598673F7" w14:textId="68F8F05C" w:rsidR="00EC05F9" w:rsidRPr="00DA51C1" w:rsidRDefault="00EC05F9" w:rsidP="00EC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>Предотвратить многочисленные негативные последствия от реализации текущего проекта строительства метро еще возможно. Мы просим Вас встать на защиту жителей Юго-Запада Москвы, которые столкнутся с основными последствиями этого проекта, в том числе с риском лишиться своих домов.</w:t>
      </w:r>
    </w:p>
    <w:p w14:paraId="161BAF96" w14:textId="32BA368C" w:rsidR="00EC05F9" w:rsidRDefault="00EC05F9" w:rsidP="00EC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C1">
        <w:rPr>
          <w:rFonts w:ascii="Times New Roman" w:hAnsi="Times New Roman" w:cs="Times New Roman"/>
          <w:sz w:val="28"/>
          <w:szCs w:val="28"/>
        </w:rPr>
        <w:t>Остановите реализацию проекта. Привлеките независимых экспертов для его проверки. Исправьте уже допущенные нарушения и не дайте состояться новым.</w:t>
      </w:r>
    </w:p>
    <w:p w14:paraId="2BA3F2EC" w14:textId="77777777" w:rsidR="00034FFE" w:rsidRDefault="00034FFE" w:rsidP="00EC0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CB686F" w14:textId="24D8C901" w:rsidR="00034FFE" w:rsidRPr="00034FFE" w:rsidRDefault="00034FFE" w:rsidP="00EC05F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FFE">
        <w:rPr>
          <w:rFonts w:ascii="Times New Roman" w:hAnsi="Times New Roman" w:cs="Times New Roman"/>
          <w:b/>
          <w:bCs/>
          <w:sz w:val="28"/>
          <w:szCs w:val="28"/>
        </w:rPr>
        <w:t>Депутаты Совета депутатов муниципального округа Ломоносовский.</w:t>
      </w:r>
    </w:p>
    <w:p w14:paraId="3C3A4EA5" w14:textId="77777777" w:rsidR="00EC05F9" w:rsidRDefault="00EC05F9"/>
    <w:sectPr w:rsidR="00EC05F9" w:rsidSect="00EC05F9">
      <w:pgSz w:w="11900" w:h="16840"/>
      <w:pgMar w:top="709" w:right="850" w:bottom="568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B18"/>
    <w:multiLevelType w:val="multilevel"/>
    <w:tmpl w:val="7A187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F9"/>
    <w:rsid w:val="00034FFE"/>
    <w:rsid w:val="003F23C7"/>
    <w:rsid w:val="00972D2F"/>
    <w:rsid w:val="009974E2"/>
    <w:rsid w:val="00AC4E42"/>
    <w:rsid w:val="00B17EDC"/>
    <w:rsid w:val="00BF69E9"/>
    <w:rsid w:val="00EC05F9"/>
    <w:rsid w:val="00F2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B091"/>
  <w15:chartTrackingRefBased/>
  <w15:docId w15:val="{1C32ACA1-5BB5-43F9-A227-EA183FC4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5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05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paragraph" w:styleId="a3">
    <w:name w:val="caption"/>
    <w:basedOn w:val="a"/>
    <w:qFormat/>
    <w:rsid w:val="00EC05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table" w:styleId="a4">
    <w:name w:val="Table Grid"/>
    <w:basedOn w:val="a1"/>
    <w:uiPriority w:val="59"/>
    <w:rsid w:val="00EC05F9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7</cp:revision>
  <cp:lastPrinted>2021-11-17T08:48:00Z</cp:lastPrinted>
  <dcterms:created xsi:type="dcterms:W3CDTF">2021-11-16T06:55:00Z</dcterms:created>
  <dcterms:modified xsi:type="dcterms:W3CDTF">2021-11-17T11:54:00Z</dcterms:modified>
</cp:coreProperties>
</file>