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F733" w14:textId="558ABC90" w:rsidR="00FC15C5" w:rsidRPr="003D0D35" w:rsidRDefault="00B37F90" w:rsidP="00FC15C5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1573759" w14:textId="77777777" w:rsidR="00FC15C5" w:rsidRPr="003D0D35" w:rsidRDefault="00FC15C5" w:rsidP="00FC15C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09F30051" w14:textId="77777777" w:rsidR="00FC15C5" w:rsidRPr="003D0D35" w:rsidRDefault="00FC15C5" w:rsidP="00FC15C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4A5FD2A2" w14:textId="77777777" w:rsidR="00FC15C5" w:rsidRDefault="00FC15C5" w:rsidP="00FC15C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59206076" w14:textId="77777777" w:rsidR="00FC15C5" w:rsidRPr="003D0D35" w:rsidRDefault="00FC15C5" w:rsidP="00FC15C5">
      <w:pPr>
        <w:spacing w:line="240" w:lineRule="atLeast"/>
        <w:jc w:val="center"/>
        <w:rPr>
          <w:b/>
          <w:sz w:val="28"/>
          <w:szCs w:val="28"/>
        </w:rPr>
      </w:pPr>
    </w:p>
    <w:p w14:paraId="4A217BAA" w14:textId="77777777" w:rsidR="00FC15C5" w:rsidRDefault="00FC15C5" w:rsidP="00FC15C5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0191F8B6" w14:textId="77777777" w:rsidR="00FC15C5" w:rsidRPr="003D0D35" w:rsidRDefault="00FC15C5" w:rsidP="00FC15C5">
      <w:pPr>
        <w:spacing w:line="240" w:lineRule="atLeast"/>
        <w:jc w:val="center"/>
        <w:rPr>
          <w:b/>
          <w:bCs/>
          <w:sz w:val="28"/>
          <w:szCs w:val="28"/>
        </w:rPr>
      </w:pPr>
    </w:p>
    <w:p w14:paraId="57FF0A53" w14:textId="74FA0447" w:rsidR="00FC15C5" w:rsidRPr="00EF675D" w:rsidRDefault="00413C82" w:rsidP="00FC15C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июня</w:t>
      </w:r>
      <w:r w:rsidR="00FC15C5">
        <w:rPr>
          <w:b/>
          <w:sz w:val="28"/>
          <w:szCs w:val="28"/>
          <w:u w:val="single"/>
        </w:rPr>
        <w:t xml:space="preserve"> 202</w:t>
      </w:r>
      <w:r w:rsidR="00B37F90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FC15C5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86</w:t>
      </w:r>
      <w:r w:rsidR="00FC15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8</w:t>
      </w:r>
    </w:p>
    <w:p w14:paraId="6E3BF26F" w14:textId="77777777" w:rsidR="00FC15C5" w:rsidRPr="005D5D9A" w:rsidRDefault="00FC15C5" w:rsidP="00FC15C5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0CD0814A" w14:textId="77777777" w:rsidR="00FC15C5" w:rsidRPr="003D0D35" w:rsidRDefault="00FC15C5" w:rsidP="00B37F90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35FCBC31" w14:textId="77777777" w:rsidR="00FC15C5" w:rsidRDefault="00FC15C5" w:rsidP="00FC15C5">
      <w:pPr>
        <w:pStyle w:val="a3"/>
        <w:ind w:firstLine="709"/>
      </w:pPr>
    </w:p>
    <w:p w14:paraId="3BCC6224" w14:textId="33F05F7A" w:rsidR="00FC15C5" w:rsidRPr="005742DC" w:rsidRDefault="00FC15C5" w:rsidP="00FC15C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>
        <w:rPr>
          <w:rFonts w:eastAsia="Calibri"/>
          <w:sz w:val="28"/>
          <w:szCs w:val="28"/>
        </w:rPr>
        <w:t xml:space="preserve">и на основании обращения </w:t>
      </w:r>
      <w:r w:rsidRPr="005742DC">
        <w:rPr>
          <w:rFonts w:eastAsia="Calibri"/>
          <w:sz w:val="28"/>
          <w:szCs w:val="28"/>
        </w:rPr>
        <w:t>Фонда капитального ремонта многоквар</w:t>
      </w:r>
      <w:r>
        <w:rPr>
          <w:rFonts w:eastAsia="Calibri"/>
          <w:sz w:val="28"/>
          <w:szCs w:val="28"/>
        </w:rPr>
        <w:t>тирных домов города Москвы от 20.05.2022 года № ФКР-10-5858/22, входящий № 02-10-320 от 20 мая 2022</w:t>
      </w:r>
      <w:r w:rsidRPr="005742DC">
        <w:rPr>
          <w:rFonts w:eastAsia="Calibri"/>
          <w:sz w:val="28"/>
          <w:szCs w:val="28"/>
        </w:rPr>
        <w:t xml:space="preserve"> года,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2ADDDDB7" w14:textId="54310437" w:rsidR="00FC15C5" w:rsidRPr="00B37F90" w:rsidRDefault="00FC15C5" w:rsidP="00FC15C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1" w:name="_Toc363472366"/>
      <w:bookmarkStart w:id="2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742DC">
        <w:rPr>
          <w:rFonts w:eastAsia="Calibri"/>
          <w:bCs/>
          <w:sz w:val="28"/>
          <w:szCs w:val="28"/>
        </w:rPr>
        <w:t>, в отн</w:t>
      </w:r>
      <w:r w:rsidRPr="00B37F90">
        <w:rPr>
          <w:rFonts w:eastAsia="Calibri"/>
          <w:bCs/>
          <w:sz w:val="28"/>
          <w:szCs w:val="28"/>
        </w:rPr>
        <w:t>ошении которых в соответствии с краткосрочным планом реализации в 2021, 2022, 2023 года региональной программы запланированы работы по капитальному ремонту общего имущества многоквартирных домов, проведение которого обеспечивает Фонд капитального ремонта многоквартирных домов города Москвы (</w:t>
      </w:r>
      <w:r w:rsidRPr="00B37F90">
        <w:rPr>
          <w:rFonts w:eastAsia="Calibri"/>
          <w:sz w:val="28"/>
          <w:szCs w:val="28"/>
        </w:rPr>
        <w:t>приложение)</w:t>
      </w:r>
      <w:bookmarkEnd w:id="1"/>
      <w:bookmarkEnd w:id="2"/>
      <w:r w:rsidRPr="00B37F90">
        <w:rPr>
          <w:rFonts w:eastAsia="Calibri"/>
          <w:sz w:val="28"/>
          <w:szCs w:val="28"/>
        </w:rPr>
        <w:t>.</w:t>
      </w:r>
    </w:p>
    <w:p w14:paraId="1C8F78C5" w14:textId="77777777" w:rsidR="00FC15C5" w:rsidRPr="00B37F90" w:rsidRDefault="00FC15C5" w:rsidP="00FC15C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37F90">
        <w:rPr>
          <w:rFonts w:eastAsia="Calibri"/>
          <w:iCs/>
          <w:sz w:val="28"/>
          <w:szCs w:val="28"/>
        </w:rPr>
        <w:t>2</w:t>
      </w:r>
      <w:r w:rsidRPr="00B37F90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B37F90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Москвы, управу Ломоносовского района города Москвы, </w:t>
      </w:r>
      <w:r w:rsidRPr="00B37F90">
        <w:rPr>
          <w:rFonts w:eastAsia="Calibri"/>
          <w:sz w:val="28"/>
          <w:szCs w:val="28"/>
        </w:rPr>
        <w:t xml:space="preserve">ГБУ города Москвы </w:t>
      </w:r>
      <w:r w:rsidRPr="00B37F90">
        <w:rPr>
          <w:rFonts w:eastAsia="Calibri"/>
          <w:sz w:val="28"/>
          <w:szCs w:val="28"/>
        </w:rPr>
        <w:lastRenderedPageBreak/>
        <w:t>«</w:t>
      </w:r>
      <w:proofErr w:type="spellStart"/>
      <w:r w:rsidRPr="00B37F90">
        <w:rPr>
          <w:rFonts w:eastAsia="Calibri"/>
          <w:sz w:val="28"/>
          <w:szCs w:val="28"/>
        </w:rPr>
        <w:t>Жилищник</w:t>
      </w:r>
      <w:proofErr w:type="spellEnd"/>
      <w:r w:rsidRPr="00B37F90">
        <w:rPr>
          <w:rFonts w:eastAsia="Calibri"/>
          <w:sz w:val="28"/>
          <w:szCs w:val="28"/>
        </w:rPr>
        <w:t xml:space="preserve"> района Ломоносовский» в течение 3 рабочих дней после принятия настоящего решения. </w:t>
      </w:r>
    </w:p>
    <w:p w14:paraId="4718D563" w14:textId="53E9F5EE" w:rsidR="00FC15C5" w:rsidRPr="00B37F90" w:rsidRDefault="00FC15C5" w:rsidP="00FC15C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37F90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B37F90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B37F90">
        <w:rPr>
          <w:rFonts w:eastAsia="Calibri"/>
          <w:sz w:val="28"/>
          <w:szCs w:val="28"/>
        </w:rPr>
        <w:t>.</w:t>
      </w:r>
    </w:p>
    <w:p w14:paraId="518C9196" w14:textId="17DF5D53" w:rsidR="00B37F90" w:rsidRPr="00B37F90" w:rsidRDefault="00B37F90" w:rsidP="00FC15C5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37F90">
        <w:rPr>
          <w:rFonts w:eastAsia="Calibri"/>
          <w:sz w:val="28"/>
          <w:szCs w:val="28"/>
        </w:rPr>
        <w:t>4. Настоящее решения вступает в силу с даты официальной публикации в бюллетене «Московский муниципальный вестник».</w:t>
      </w:r>
    </w:p>
    <w:p w14:paraId="1EBF1D2B" w14:textId="374550E0" w:rsidR="00FC15C5" w:rsidRPr="00B37F90" w:rsidRDefault="00B37F90" w:rsidP="00FC1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363472367"/>
      <w:bookmarkStart w:id="4" w:name="_Toc363472316"/>
      <w:r w:rsidRPr="00B37F90">
        <w:rPr>
          <w:sz w:val="28"/>
          <w:szCs w:val="28"/>
        </w:rPr>
        <w:t>5</w:t>
      </w:r>
      <w:r w:rsidR="00FC15C5" w:rsidRPr="00B37F90">
        <w:rPr>
          <w:sz w:val="28"/>
          <w:szCs w:val="28"/>
        </w:rPr>
        <w:t xml:space="preserve">. </w:t>
      </w:r>
      <w:bookmarkEnd w:id="3"/>
      <w:bookmarkEnd w:id="4"/>
      <w:r w:rsidR="00FC15C5" w:rsidRPr="00B37F90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24CECB2C" w14:textId="77777777" w:rsidR="00FC15C5" w:rsidRPr="005D5D9A" w:rsidRDefault="00FC15C5" w:rsidP="00FC15C5">
      <w:pPr>
        <w:jc w:val="both"/>
        <w:rPr>
          <w:sz w:val="10"/>
          <w:szCs w:val="10"/>
        </w:rPr>
      </w:pPr>
    </w:p>
    <w:p w14:paraId="2C551494" w14:textId="77777777" w:rsidR="00FC15C5" w:rsidRDefault="00FC15C5" w:rsidP="00FC15C5">
      <w:pPr>
        <w:jc w:val="both"/>
        <w:rPr>
          <w:b/>
          <w:sz w:val="28"/>
          <w:szCs w:val="28"/>
        </w:rPr>
      </w:pPr>
    </w:p>
    <w:p w14:paraId="57033114" w14:textId="77777777" w:rsidR="00FC15C5" w:rsidRPr="003D0D35" w:rsidRDefault="00FC15C5" w:rsidP="00FC15C5">
      <w:pPr>
        <w:jc w:val="both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Глава муниципального </w:t>
      </w:r>
    </w:p>
    <w:p w14:paraId="307EB8C3" w14:textId="793C84A7" w:rsidR="00FC15C5" w:rsidRDefault="00FC15C5" w:rsidP="00FC15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7F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0882EB48" w14:textId="77777777" w:rsidR="00FC15C5" w:rsidRDefault="00FC15C5" w:rsidP="00FC15C5">
      <w:pPr>
        <w:jc w:val="both"/>
        <w:rPr>
          <w:b/>
          <w:sz w:val="28"/>
          <w:szCs w:val="28"/>
        </w:rPr>
      </w:pPr>
    </w:p>
    <w:p w14:paraId="2188E5DA" w14:textId="77777777" w:rsidR="00FC15C5" w:rsidRDefault="00FC15C5" w:rsidP="00FC15C5">
      <w:pPr>
        <w:jc w:val="both"/>
        <w:rPr>
          <w:b/>
          <w:sz w:val="28"/>
          <w:szCs w:val="28"/>
        </w:rPr>
        <w:sectPr w:rsidR="00FC15C5" w:rsidSect="00844383">
          <w:pgSz w:w="11906" w:h="16838"/>
          <w:pgMar w:top="851" w:right="566" w:bottom="1135" w:left="1418" w:header="709" w:footer="709" w:gutter="0"/>
          <w:cols w:space="708"/>
          <w:docGrid w:linePitch="360"/>
        </w:sectPr>
      </w:pPr>
    </w:p>
    <w:p w14:paraId="1BE6949E" w14:textId="342A0A9E" w:rsidR="00FC15C5" w:rsidRPr="003D0D35" w:rsidRDefault="00FC15C5" w:rsidP="00FC15C5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77E0429E" w14:textId="77777777" w:rsidR="00FC15C5" w:rsidRPr="003D0D35" w:rsidRDefault="00FC15C5" w:rsidP="00FC15C5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168A3B4" w14:textId="77777777" w:rsidR="00FC15C5" w:rsidRPr="003D0D35" w:rsidRDefault="00FC15C5" w:rsidP="00FC15C5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565D176A" w14:textId="6F893081" w:rsidR="00FC15C5" w:rsidRPr="003D0D35" w:rsidRDefault="00FC15C5" w:rsidP="00FC15C5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413C82">
        <w:t>14 июня</w:t>
      </w:r>
      <w:r>
        <w:t xml:space="preserve"> 2022 года № </w:t>
      </w:r>
      <w:r w:rsidR="00413C82">
        <w:t>86/8</w:t>
      </w:r>
    </w:p>
    <w:p w14:paraId="4C58346B" w14:textId="77777777" w:rsidR="00FC15C5" w:rsidRPr="00D31FFC" w:rsidRDefault="00FC15C5" w:rsidP="00FC15C5">
      <w:pPr>
        <w:ind w:left="6300"/>
        <w:rPr>
          <w:sz w:val="16"/>
          <w:szCs w:val="16"/>
        </w:rPr>
      </w:pPr>
    </w:p>
    <w:p w14:paraId="6EDFD0D3" w14:textId="77777777" w:rsidR="00FC15C5" w:rsidRDefault="00FC15C5" w:rsidP="00FC15C5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B5B1455" w14:textId="77777777" w:rsidR="00FC15C5" w:rsidRPr="00D31FFC" w:rsidRDefault="00FC15C5" w:rsidP="00FC15C5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701"/>
        <w:gridCol w:w="2551"/>
        <w:gridCol w:w="2458"/>
      </w:tblGrid>
      <w:tr w:rsidR="00FC15C5" w:rsidRPr="00C52576" w14:paraId="7BA8ECA5" w14:textId="77777777" w:rsidTr="0055789D">
        <w:tc>
          <w:tcPr>
            <w:tcW w:w="567" w:type="dxa"/>
          </w:tcPr>
          <w:p w14:paraId="1027C717" w14:textId="77777777" w:rsidR="00FC15C5" w:rsidRPr="00C52576" w:rsidRDefault="00FC15C5" w:rsidP="0055789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14:paraId="610D7866" w14:textId="77777777" w:rsidR="00FC15C5" w:rsidRPr="00C52576" w:rsidRDefault="00FC15C5" w:rsidP="0055789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14:paraId="5CD0BFFD" w14:textId="77777777" w:rsidR="00FC15C5" w:rsidRPr="00C52576" w:rsidRDefault="00FC15C5" w:rsidP="0055789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551" w:type="dxa"/>
          </w:tcPr>
          <w:p w14:paraId="4F622C12" w14:textId="77777777" w:rsidR="00FC15C5" w:rsidRPr="00C52576" w:rsidRDefault="00FC15C5" w:rsidP="0055789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04417C3E" w14:textId="77777777" w:rsidR="00FC15C5" w:rsidRPr="00C52576" w:rsidRDefault="00FC15C5" w:rsidP="0055789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58" w:type="dxa"/>
          </w:tcPr>
          <w:p w14:paraId="5F4817DC" w14:textId="77777777" w:rsidR="00FC15C5" w:rsidRPr="00C52576" w:rsidRDefault="00FC15C5" w:rsidP="0055789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6BC83BBF" w14:textId="77777777" w:rsidR="00FC15C5" w:rsidRPr="00C52576" w:rsidRDefault="00FC15C5" w:rsidP="0055789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C15C5" w:rsidRPr="00C52576" w14:paraId="2BE82FDC" w14:textId="77777777" w:rsidTr="0055789D">
        <w:tc>
          <w:tcPr>
            <w:tcW w:w="567" w:type="dxa"/>
          </w:tcPr>
          <w:p w14:paraId="1A8B6344" w14:textId="77777777" w:rsidR="00FC15C5" w:rsidRPr="00871396" w:rsidRDefault="00FC15C5" w:rsidP="0055789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715" w:type="dxa"/>
          </w:tcPr>
          <w:p w14:paraId="706BDBC7" w14:textId="2732EF0D" w:rsidR="00FC15C5" w:rsidRPr="00871396" w:rsidRDefault="00FC15C5" w:rsidP="0055789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21 к. 2</w:t>
            </w:r>
          </w:p>
        </w:tc>
        <w:tc>
          <w:tcPr>
            <w:tcW w:w="1701" w:type="dxa"/>
          </w:tcPr>
          <w:p w14:paraId="74DB4458" w14:textId="2460E47B" w:rsidR="00FC15C5" w:rsidRPr="00871396" w:rsidRDefault="002B2575" w:rsidP="005578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1AD9E945" w14:textId="77777777" w:rsidR="00FC15C5" w:rsidRPr="00871396" w:rsidRDefault="00FC15C5" w:rsidP="005578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34D6B4F0" w14:textId="77777777" w:rsidR="00FC15C5" w:rsidRPr="00871396" w:rsidRDefault="00FC15C5" w:rsidP="0055789D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00D1C09" w14:textId="77777777" w:rsidR="00FC15C5" w:rsidRPr="002E06E0" w:rsidRDefault="00FC15C5" w:rsidP="00FC15C5">
      <w:pPr>
        <w:jc w:val="center"/>
        <w:rPr>
          <w:sz w:val="28"/>
          <w:szCs w:val="28"/>
        </w:rPr>
      </w:pPr>
    </w:p>
    <w:p w14:paraId="31F95AE0" w14:textId="77777777" w:rsidR="00FC15C5" w:rsidRDefault="00FC15C5" w:rsidP="00FC15C5"/>
    <w:sectPr w:rsidR="00FC15C5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5"/>
    <w:rsid w:val="002B2575"/>
    <w:rsid w:val="00413C82"/>
    <w:rsid w:val="007C14E3"/>
    <w:rsid w:val="00B37F90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0BE7"/>
  <w15:chartTrackingRefBased/>
  <w15:docId w15:val="{58ADC804-99B9-460C-AF58-C980E8C3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5C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15C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Пользователь Microsoft Office</cp:lastModifiedBy>
  <cp:revision>4</cp:revision>
  <dcterms:created xsi:type="dcterms:W3CDTF">2022-05-30T05:47:00Z</dcterms:created>
  <dcterms:modified xsi:type="dcterms:W3CDTF">2022-06-10T14:33:00Z</dcterms:modified>
</cp:coreProperties>
</file>