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898E" w14:textId="77777777" w:rsidR="0095177C" w:rsidRPr="00F0611B" w:rsidRDefault="0095177C" w:rsidP="0095177C">
      <w:pPr>
        <w:jc w:val="center"/>
        <w:rPr>
          <w:rFonts w:ascii="Times New Roman" w:hAnsi="Times New Roman" w:cs="Times New Roman"/>
          <w:sz w:val="20"/>
          <w:szCs w:val="20"/>
        </w:rPr>
      </w:pPr>
      <w:r w:rsidRPr="00F0611B">
        <w:rPr>
          <w:rFonts w:ascii="Times New Roman" w:hAnsi="Times New Roman" w:cs="Times New Roman"/>
          <w:color w:val="000000"/>
          <w:sz w:val="28"/>
          <w:szCs w:val="28"/>
        </w:rPr>
        <w:t>СОВЕТ ДЕПУТАТОВ</w:t>
      </w:r>
    </w:p>
    <w:p w14:paraId="2586CBC1" w14:textId="77777777" w:rsidR="0095177C" w:rsidRPr="00F0611B" w:rsidRDefault="0095177C" w:rsidP="0095177C">
      <w:pPr>
        <w:jc w:val="center"/>
        <w:rPr>
          <w:rFonts w:ascii="Times New Roman" w:hAnsi="Times New Roman" w:cs="Times New Roman"/>
          <w:sz w:val="20"/>
          <w:szCs w:val="20"/>
        </w:rPr>
      </w:pPr>
      <w:r w:rsidRPr="00F0611B">
        <w:rPr>
          <w:rFonts w:ascii="Times New Roman" w:hAnsi="Times New Roman" w:cs="Times New Roman"/>
          <w:color w:val="000000"/>
          <w:sz w:val="28"/>
          <w:szCs w:val="28"/>
        </w:rPr>
        <w:t>муниципального округа</w:t>
      </w:r>
    </w:p>
    <w:p w14:paraId="3F43634F" w14:textId="77777777" w:rsidR="0095177C" w:rsidRPr="00F0611B" w:rsidRDefault="0095177C" w:rsidP="0095177C">
      <w:pPr>
        <w:jc w:val="center"/>
        <w:rPr>
          <w:rFonts w:ascii="Times New Roman" w:hAnsi="Times New Roman" w:cs="Times New Roman"/>
          <w:sz w:val="20"/>
          <w:szCs w:val="20"/>
        </w:rPr>
      </w:pPr>
      <w:r w:rsidRPr="00F0611B">
        <w:rPr>
          <w:rFonts w:ascii="Times New Roman" w:hAnsi="Times New Roman" w:cs="Times New Roman"/>
          <w:color w:val="000000"/>
          <w:sz w:val="28"/>
          <w:szCs w:val="28"/>
        </w:rPr>
        <w:t>Ломоносовский</w:t>
      </w:r>
    </w:p>
    <w:p w14:paraId="1745B062" w14:textId="77777777" w:rsidR="0095177C" w:rsidRPr="00F0611B" w:rsidRDefault="0095177C" w:rsidP="0095177C">
      <w:pPr>
        <w:jc w:val="center"/>
        <w:rPr>
          <w:rFonts w:ascii="Times New Roman" w:hAnsi="Times New Roman" w:cs="Times New Roman"/>
          <w:color w:val="000000"/>
          <w:sz w:val="28"/>
          <w:szCs w:val="28"/>
        </w:rPr>
      </w:pPr>
    </w:p>
    <w:p w14:paraId="678C5B8B" w14:textId="77777777" w:rsidR="0095177C" w:rsidRPr="00F0611B" w:rsidRDefault="0095177C" w:rsidP="0095177C">
      <w:pPr>
        <w:jc w:val="center"/>
        <w:rPr>
          <w:rFonts w:ascii="Times New Roman" w:hAnsi="Times New Roman" w:cs="Times New Roman"/>
          <w:color w:val="000000"/>
          <w:sz w:val="28"/>
          <w:szCs w:val="28"/>
        </w:rPr>
      </w:pPr>
    </w:p>
    <w:p w14:paraId="0EA0C954" w14:textId="77777777" w:rsidR="0095177C" w:rsidRPr="00F0611B" w:rsidRDefault="0095177C" w:rsidP="0095177C">
      <w:pPr>
        <w:jc w:val="center"/>
        <w:rPr>
          <w:rFonts w:ascii="Times New Roman" w:hAnsi="Times New Roman" w:cs="Times New Roman"/>
          <w:color w:val="000000"/>
          <w:sz w:val="28"/>
          <w:szCs w:val="28"/>
        </w:rPr>
      </w:pPr>
      <w:r w:rsidRPr="00F0611B">
        <w:rPr>
          <w:rFonts w:ascii="Times New Roman" w:hAnsi="Times New Roman" w:cs="Times New Roman"/>
          <w:color w:val="000000"/>
          <w:sz w:val="28"/>
          <w:szCs w:val="28"/>
        </w:rPr>
        <w:t>РЕШЕНИЕ</w:t>
      </w:r>
    </w:p>
    <w:p w14:paraId="49584939" w14:textId="77777777" w:rsidR="0095177C" w:rsidRPr="00F0611B" w:rsidRDefault="0095177C" w:rsidP="0095177C">
      <w:pPr>
        <w:jc w:val="center"/>
        <w:rPr>
          <w:rFonts w:ascii="Times New Roman" w:hAnsi="Times New Roman" w:cs="Times New Roman"/>
          <w:color w:val="000000"/>
          <w:sz w:val="28"/>
          <w:szCs w:val="28"/>
        </w:rPr>
      </w:pPr>
    </w:p>
    <w:p w14:paraId="5AFDE1E7" w14:textId="77777777" w:rsidR="0095177C" w:rsidRPr="00F0611B" w:rsidRDefault="0095177C" w:rsidP="0095177C">
      <w:pPr>
        <w:jc w:val="center"/>
        <w:rPr>
          <w:rFonts w:ascii="Times New Roman" w:hAnsi="Times New Roman" w:cs="Times New Roman"/>
          <w:sz w:val="20"/>
          <w:szCs w:val="20"/>
        </w:rPr>
      </w:pPr>
    </w:p>
    <w:p w14:paraId="58D03EB9" w14:textId="77777777" w:rsidR="0095177C" w:rsidRPr="00F0611B" w:rsidRDefault="0095177C" w:rsidP="0095177C">
      <w:pPr>
        <w:jc w:val="both"/>
        <w:rPr>
          <w:rFonts w:ascii="Times New Roman" w:hAnsi="Times New Roman" w:cs="Times New Roman"/>
          <w:b/>
          <w:bCs/>
          <w:sz w:val="20"/>
          <w:szCs w:val="20"/>
          <w:u w:val="single"/>
        </w:rPr>
      </w:pPr>
      <w:r w:rsidRPr="00F0611B">
        <w:rPr>
          <w:rFonts w:ascii="Times New Roman" w:hAnsi="Times New Roman" w:cs="Times New Roman"/>
          <w:b/>
          <w:bCs/>
          <w:color w:val="000000"/>
          <w:sz w:val="28"/>
          <w:szCs w:val="28"/>
          <w:u w:val="single"/>
        </w:rPr>
        <w:t>30 марта 2021 года № 69/</w:t>
      </w:r>
      <w:r>
        <w:rPr>
          <w:rFonts w:ascii="Times New Roman" w:hAnsi="Times New Roman" w:cs="Times New Roman"/>
          <w:b/>
          <w:bCs/>
          <w:color w:val="000000"/>
          <w:sz w:val="28"/>
          <w:szCs w:val="28"/>
          <w:u w:val="single"/>
        </w:rPr>
        <w:t>3</w:t>
      </w:r>
    </w:p>
    <w:p w14:paraId="480316F3" w14:textId="77777777" w:rsidR="0095177C" w:rsidRPr="00F0611B" w:rsidRDefault="0095177C" w:rsidP="0095177C">
      <w:pPr>
        <w:ind w:left="-142" w:right="5385" w:firstLine="142"/>
        <w:jc w:val="both"/>
        <w:rPr>
          <w:rFonts w:ascii="Times New Roman" w:hAnsi="Times New Roman" w:cs="Times New Roman"/>
          <w:b/>
          <w:bCs/>
          <w:color w:val="000000"/>
        </w:rPr>
      </w:pPr>
    </w:p>
    <w:p w14:paraId="399436A7" w14:textId="77777777" w:rsidR="0095177C" w:rsidRPr="00F0611B" w:rsidRDefault="0095177C" w:rsidP="0095177C">
      <w:pPr>
        <w:rPr>
          <w:rFonts w:ascii="Times New Roman" w:hAnsi="Times New Roman" w:cs="Times New Roman"/>
          <w:b/>
        </w:rPr>
      </w:pPr>
      <w:r w:rsidRPr="00F0611B">
        <w:rPr>
          <w:rFonts w:ascii="Times New Roman" w:hAnsi="Times New Roman" w:cs="Times New Roman"/>
          <w:b/>
          <w:bCs/>
          <w:color w:val="000000"/>
        </w:rPr>
        <w:t xml:space="preserve">Об утверждении Положения </w:t>
      </w:r>
    </w:p>
    <w:p w14:paraId="06017E5C" w14:textId="77777777" w:rsidR="0095177C" w:rsidRDefault="0095177C" w:rsidP="0095177C">
      <w:pPr>
        <w:rPr>
          <w:rFonts w:ascii="Times New Roman" w:hAnsi="Times New Roman" w:cs="Times New Roman"/>
          <w:b/>
        </w:rPr>
      </w:pPr>
      <w:r w:rsidRPr="00F0611B">
        <w:rPr>
          <w:rFonts w:ascii="Times New Roman" w:hAnsi="Times New Roman" w:cs="Times New Roman"/>
          <w:b/>
        </w:rPr>
        <w:t>о порядке предоставления гарантий</w:t>
      </w:r>
      <w:r>
        <w:rPr>
          <w:rFonts w:ascii="Times New Roman" w:hAnsi="Times New Roman" w:cs="Times New Roman"/>
          <w:b/>
        </w:rPr>
        <w:t xml:space="preserve"> </w:t>
      </w:r>
    </w:p>
    <w:p w14:paraId="02595329" w14:textId="77777777" w:rsidR="0095177C" w:rsidRDefault="0095177C" w:rsidP="0095177C">
      <w:pPr>
        <w:rPr>
          <w:rFonts w:ascii="Times New Roman" w:hAnsi="Times New Roman" w:cs="Times New Roman"/>
          <w:b/>
        </w:rPr>
      </w:pPr>
      <w:r w:rsidRPr="00F0611B">
        <w:rPr>
          <w:rFonts w:ascii="Times New Roman" w:hAnsi="Times New Roman" w:cs="Times New Roman"/>
          <w:b/>
        </w:rPr>
        <w:t xml:space="preserve">муниципальным служащим </w:t>
      </w:r>
    </w:p>
    <w:p w14:paraId="37D8072A" w14:textId="77777777" w:rsidR="0095177C" w:rsidRPr="00F0611B" w:rsidRDefault="0095177C" w:rsidP="0095177C">
      <w:pPr>
        <w:rPr>
          <w:rFonts w:ascii="Times New Roman" w:hAnsi="Times New Roman" w:cs="Times New Roman"/>
          <w:b/>
        </w:rPr>
      </w:pPr>
      <w:r w:rsidRPr="00F0611B">
        <w:rPr>
          <w:rFonts w:ascii="Times New Roman" w:hAnsi="Times New Roman" w:cs="Times New Roman"/>
          <w:b/>
        </w:rPr>
        <w:t xml:space="preserve">муниципального округа Ломоносовский </w:t>
      </w:r>
    </w:p>
    <w:p w14:paraId="7597A3BC" w14:textId="77777777" w:rsidR="0095177C" w:rsidRPr="00F0611B" w:rsidRDefault="0095177C" w:rsidP="0095177C">
      <w:pPr>
        <w:tabs>
          <w:tab w:val="left" w:pos="4253"/>
        </w:tabs>
        <w:ind w:right="5096"/>
        <w:jc w:val="both"/>
        <w:rPr>
          <w:rFonts w:ascii="Times New Roman" w:hAnsi="Times New Roman" w:cs="Times New Roman"/>
          <w:sz w:val="20"/>
          <w:szCs w:val="20"/>
        </w:rPr>
      </w:pPr>
    </w:p>
    <w:p w14:paraId="55714D18" w14:textId="77777777" w:rsidR="0095177C" w:rsidRPr="00F0611B" w:rsidRDefault="0095177C" w:rsidP="0095177C">
      <w:pPr>
        <w:rPr>
          <w:rFonts w:ascii="Times New Roman" w:eastAsia="Times New Roman" w:hAnsi="Times New Roman" w:cs="Times New Roman"/>
          <w:sz w:val="20"/>
          <w:szCs w:val="20"/>
        </w:rPr>
      </w:pPr>
    </w:p>
    <w:p w14:paraId="76A77DD6" w14:textId="77777777" w:rsidR="0095177C" w:rsidRPr="00F0611B" w:rsidRDefault="0095177C" w:rsidP="0095177C">
      <w:pPr>
        <w:ind w:firstLine="709"/>
        <w:jc w:val="both"/>
        <w:rPr>
          <w:rFonts w:ascii="Times New Roman" w:hAnsi="Times New Roman" w:cs="Times New Roman"/>
          <w:sz w:val="20"/>
          <w:szCs w:val="20"/>
        </w:rPr>
      </w:pPr>
      <w:r w:rsidRPr="00F0611B">
        <w:rPr>
          <w:rFonts w:ascii="Times New Roman" w:hAnsi="Times New Roman" w:cs="Times New Roman"/>
          <w:color w:val="000000"/>
          <w:sz w:val="28"/>
          <w:szCs w:val="28"/>
        </w:rPr>
        <w:t xml:space="preserve">В соответствии с </w:t>
      </w:r>
      <w:r w:rsidRPr="00F0611B">
        <w:rPr>
          <w:rFonts w:ascii="Times New Roman" w:hAnsi="Times New Roman" w:cs="Times New Roman"/>
          <w:sz w:val="28"/>
          <w:szCs w:val="28"/>
        </w:rPr>
        <w:t xml:space="preserve">Федеральным законом от 02 марта 2007 года № 25-ФЗ «О муниципальной службе в Российской Федерации», </w:t>
      </w:r>
      <w:r w:rsidRPr="00F0611B">
        <w:rPr>
          <w:rFonts w:ascii="Times New Roman" w:hAnsi="Times New Roman" w:cs="Times New Roman"/>
          <w:color w:val="000000"/>
          <w:sz w:val="28"/>
          <w:szCs w:val="28"/>
        </w:rPr>
        <w:t>Закон</w:t>
      </w:r>
      <w:r>
        <w:rPr>
          <w:rFonts w:ascii="Times New Roman" w:hAnsi="Times New Roman" w:cs="Times New Roman"/>
          <w:color w:val="000000"/>
          <w:sz w:val="28"/>
          <w:szCs w:val="28"/>
        </w:rPr>
        <w:t>ом</w:t>
      </w:r>
      <w:r w:rsidRPr="00F0611B">
        <w:rPr>
          <w:rFonts w:ascii="Times New Roman" w:hAnsi="Times New Roman" w:cs="Times New Roman"/>
          <w:color w:val="000000"/>
          <w:sz w:val="28"/>
          <w:szCs w:val="28"/>
        </w:rPr>
        <w:t xml:space="preserve"> города Москвы от 22 октября 2008 года № 50 «О муниципальной службе в городе Москве» и Уставом муниципального округа Ломоносовский </w:t>
      </w:r>
      <w:r w:rsidRPr="00F0611B">
        <w:rPr>
          <w:rFonts w:ascii="Times New Roman" w:hAnsi="Times New Roman" w:cs="Times New Roman"/>
          <w:b/>
          <w:color w:val="000000"/>
          <w:sz w:val="28"/>
          <w:szCs w:val="28"/>
        </w:rPr>
        <w:t>Совет депутатов решил</w:t>
      </w:r>
      <w:r w:rsidRPr="00F0611B">
        <w:rPr>
          <w:rFonts w:ascii="Times New Roman" w:hAnsi="Times New Roman" w:cs="Times New Roman"/>
          <w:color w:val="000000"/>
          <w:sz w:val="28"/>
          <w:szCs w:val="28"/>
        </w:rPr>
        <w:t>:</w:t>
      </w:r>
    </w:p>
    <w:p w14:paraId="12937F12" w14:textId="77777777" w:rsidR="0095177C" w:rsidRPr="00F0611B" w:rsidRDefault="0095177C" w:rsidP="0095177C">
      <w:pPr>
        <w:jc w:val="both"/>
        <w:rPr>
          <w:rFonts w:ascii="Times New Roman" w:hAnsi="Times New Roman" w:cs="Times New Roman"/>
          <w:color w:val="000000"/>
          <w:sz w:val="28"/>
          <w:szCs w:val="28"/>
        </w:rPr>
      </w:pPr>
    </w:p>
    <w:p w14:paraId="3F7E80A0" w14:textId="77777777" w:rsidR="0095177C" w:rsidRPr="00F0611B" w:rsidRDefault="0095177C" w:rsidP="0095177C">
      <w:pPr>
        <w:pStyle w:val="a3"/>
        <w:numPr>
          <w:ilvl w:val="0"/>
          <w:numId w:val="1"/>
        </w:numPr>
        <w:ind w:left="0" w:firstLine="0"/>
        <w:jc w:val="both"/>
        <w:rPr>
          <w:rFonts w:ascii="Times New Roman" w:hAnsi="Times New Roman" w:cs="Times New Roman"/>
          <w:sz w:val="20"/>
          <w:szCs w:val="20"/>
        </w:rPr>
      </w:pPr>
      <w:r w:rsidRPr="00F0611B">
        <w:rPr>
          <w:rFonts w:ascii="Times New Roman" w:hAnsi="Times New Roman" w:cs="Times New Roman"/>
          <w:color w:val="000000"/>
          <w:sz w:val="28"/>
          <w:szCs w:val="28"/>
        </w:rPr>
        <w:t xml:space="preserve">Утвердить Положение </w:t>
      </w:r>
      <w:r>
        <w:rPr>
          <w:rFonts w:ascii="Times New Roman" w:hAnsi="Times New Roman" w:cs="Times New Roman"/>
          <w:color w:val="000000"/>
          <w:sz w:val="28"/>
          <w:szCs w:val="28"/>
        </w:rPr>
        <w:t>о порядке предоставления гарантий муниципальным служащим муниципального округа Ломоносовский (приложение)</w:t>
      </w:r>
      <w:r w:rsidRPr="00F0611B">
        <w:rPr>
          <w:rFonts w:ascii="Times New Roman" w:hAnsi="Times New Roman" w:cs="Times New Roman"/>
          <w:color w:val="000000"/>
          <w:sz w:val="28"/>
          <w:szCs w:val="28"/>
        </w:rPr>
        <w:t xml:space="preserve">. </w:t>
      </w:r>
    </w:p>
    <w:p w14:paraId="73193E9B" w14:textId="77777777" w:rsidR="0095177C" w:rsidRPr="00F0611B" w:rsidRDefault="0095177C" w:rsidP="0095177C">
      <w:pPr>
        <w:pStyle w:val="a3"/>
        <w:numPr>
          <w:ilvl w:val="0"/>
          <w:numId w:val="1"/>
        </w:numPr>
        <w:ind w:left="0" w:firstLine="0"/>
        <w:jc w:val="both"/>
        <w:rPr>
          <w:rFonts w:ascii="Times New Roman" w:hAnsi="Times New Roman" w:cs="Times New Roman"/>
          <w:sz w:val="20"/>
          <w:szCs w:val="20"/>
        </w:rPr>
      </w:pPr>
      <w:r w:rsidRPr="00F0611B">
        <w:rPr>
          <w:rFonts w:ascii="Times New Roman" w:hAnsi="Times New Roman" w:cs="Times New Roman"/>
          <w:color w:val="000000"/>
          <w:sz w:val="28"/>
          <w:szCs w:val="28"/>
        </w:rPr>
        <w:t xml:space="preserve">Опубликовать настоящее решение в бюллетене «Московский муниципальный вестник». </w:t>
      </w:r>
    </w:p>
    <w:p w14:paraId="2A83C143" w14:textId="77777777" w:rsidR="0095177C" w:rsidRPr="00F0611B" w:rsidRDefault="0095177C" w:rsidP="0095177C">
      <w:pPr>
        <w:pStyle w:val="a3"/>
        <w:numPr>
          <w:ilvl w:val="0"/>
          <w:numId w:val="1"/>
        </w:numPr>
        <w:ind w:left="0" w:firstLine="0"/>
        <w:jc w:val="both"/>
        <w:rPr>
          <w:rFonts w:ascii="Times New Roman" w:hAnsi="Times New Roman" w:cs="Times New Roman"/>
          <w:sz w:val="20"/>
          <w:szCs w:val="20"/>
        </w:rPr>
      </w:pPr>
      <w:r w:rsidRPr="00F0611B">
        <w:rPr>
          <w:rFonts w:ascii="Times New Roman" w:hAnsi="Times New Roman" w:cs="Times New Roman"/>
          <w:color w:val="000000"/>
          <w:sz w:val="28"/>
          <w:szCs w:val="28"/>
        </w:rPr>
        <w:t>Настоящее решение вступает в силу после его официального опубликования. </w:t>
      </w:r>
    </w:p>
    <w:p w14:paraId="1B99F20C" w14:textId="77777777" w:rsidR="0095177C" w:rsidRPr="00F0611B" w:rsidRDefault="0095177C" w:rsidP="0095177C">
      <w:pPr>
        <w:pStyle w:val="a3"/>
        <w:numPr>
          <w:ilvl w:val="0"/>
          <w:numId w:val="1"/>
        </w:numPr>
        <w:ind w:left="0" w:firstLine="0"/>
        <w:jc w:val="both"/>
        <w:rPr>
          <w:rFonts w:ascii="Times New Roman" w:hAnsi="Times New Roman" w:cs="Times New Roman"/>
          <w:sz w:val="20"/>
          <w:szCs w:val="20"/>
        </w:rPr>
      </w:pPr>
      <w:r w:rsidRPr="00F0611B">
        <w:rPr>
          <w:rFonts w:ascii="Times New Roman" w:hAnsi="Times New Roman" w:cs="Times New Roman"/>
          <w:color w:val="000000"/>
          <w:sz w:val="28"/>
          <w:szCs w:val="28"/>
        </w:rPr>
        <w:t>Контроль за выполнением настоящего решения возложить на главу муниципального округа Ломоносовский Нефедова Г.Ю. </w:t>
      </w:r>
    </w:p>
    <w:p w14:paraId="7BE76D81" w14:textId="77777777" w:rsidR="0095177C" w:rsidRPr="00F0611B" w:rsidRDefault="0095177C" w:rsidP="0095177C">
      <w:pPr>
        <w:jc w:val="both"/>
        <w:rPr>
          <w:rFonts w:ascii="Times New Roman" w:hAnsi="Times New Roman" w:cs="Times New Roman"/>
          <w:b/>
          <w:bCs/>
          <w:color w:val="000000"/>
          <w:sz w:val="28"/>
          <w:szCs w:val="28"/>
        </w:rPr>
      </w:pPr>
    </w:p>
    <w:p w14:paraId="7860E213" w14:textId="77777777" w:rsidR="0095177C" w:rsidRPr="00F0611B" w:rsidRDefault="0095177C" w:rsidP="0095177C">
      <w:pPr>
        <w:jc w:val="both"/>
        <w:rPr>
          <w:rFonts w:ascii="Times New Roman" w:hAnsi="Times New Roman" w:cs="Times New Roman"/>
          <w:b/>
          <w:bCs/>
          <w:color w:val="000000"/>
          <w:sz w:val="28"/>
          <w:szCs w:val="28"/>
        </w:rPr>
      </w:pPr>
    </w:p>
    <w:p w14:paraId="37CDE89E" w14:textId="77777777" w:rsidR="0095177C" w:rsidRPr="00F0611B" w:rsidRDefault="0095177C" w:rsidP="0095177C">
      <w:pPr>
        <w:jc w:val="both"/>
        <w:rPr>
          <w:rFonts w:ascii="Times New Roman" w:hAnsi="Times New Roman" w:cs="Times New Roman"/>
          <w:sz w:val="20"/>
          <w:szCs w:val="20"/>
        </w:rPr>
      </w:pPr>
      <w:r w:rsidRPr="00F0611B">
        <w:rPr>
          <w:rFonts w:ascii="Times New Roman" w:hAnsi="Times New Roman" w:cs="Times New Roman"/>
          <w:b/>
          <w:bCs/>
          <w:color w:val="000000"/>
          <w:sz w:val="28"/>
          <w:szCs w:val="28"/>
        </w:rPr>
        <w:t>Глава муниципального </w:t>
      </w:r>
    </w:p>
    <w:p w14:paraId="7161B6A9" w14:textId="77777777" w:rsidR="0095177C" w:rsidRPr="00F0611B" w:rsidRDefault="0095177C" w:rsidP="0095177C">
      <w:pPr>
        <w:jc w:val="both"/>
        <w:rPr>
          <w:rFonts w:ascii="Times New Roman" w:hAnsi="Times New Roman" w:cs="Times New Roman"/>
          <w:sz w:val="20"/>
          <w:szCs w:val="20"/>
        </w:rPr>
      </w:pPr>
      <w:r w:rsidRPr="00F0611B">
        <w:rPr>
          <w:rFonts w:ascii="Times New Roman" w:hAnsi="Times New Roman" w:cs="Times New Roman"/>
          <w:b/>
          <w:bCs/>
          <w:color w:val="000000"/>
          <w:sz w:val="28"/>
          <w:szCs w:val="28"/>
        </w:rPr>
        <w:t>округа Ломоносовский</w:t>
      </w:r>
      <w:r w:rsidRPr="00F0611B">
        <w:rPr>
          <w:rFonts w:ascii="Times New Roman" w:hAnsi="Times New Roman" w:cs="Times New Roman"/>
          <w:b/>
          <w:bCs/>
          <w:color w:val="000000"/>
          <w:sz w:val="28"/>
          <w:szCs w:val="28"/>
        </w:rPr>
        <w:tab/>
      </w:r>
      <w:r w:rsidRPr="00F0611B">
        <w:rPr>
          <w:rFonts w:ascii="Times New Roman" w:hAnsi="Times New Roman" w:cs="Times New Roman"/>
          <w:b/>
          <w:bCs/>
          <w:color w:val="000000"/>
          <w:sz w:val="28"/>
          <w:szCs w:val="28"/>
        </w:rPr>
        <w:tab/>
      </w:r>
      <w:r w:rsidRPr="00F0611B">
        <w:rPr>
          <w:rFonts w:ascii="Times New Roman" w:hAnsi="Times New Roman" w:cs="Times New Roman"/>
          <w:b/>
          <w:bCs/>
          <w:color w:val="000000"/>
          <w:sz w:val="28"/>
          <w:szCs w:val="28"/>
        </w:rPr>
        <w:tab/>
      </w:r>
      <w:r w:rsidRPr="00F0611B">
        <w:rPr>
          <w:rFonts w:ascii="Times New Roman" w:hAnsi="Times New Roman" w:cs="Times New Roman"/>
          <w:b/>
          <w:bCs/>
          <w:color w:val="000000"/>
          <w:sz w:val="28"/>
          <w:szCs w:val="28"/>
        </w:rPr>
        <w:tab/>
      </w:r>
      <w:r w:rsidRPr="00F0611B">
        <w:rPr>
          <w:rFonts w:ascii="Times New Roman" w:hAnsi="Times New Roman" w:cs="Times New Roman"/>
          <w:b/>
          <w:bCs/>
          <w:color w:val="000000"/>
          <w:sz w:val="28"/>
          <w:szCs w:val="28"/>
        </w:rPr>
        <w:tab/>
      </w:r>
      <w:r w:rsidRPr="00F0611B">
        <w:rPr>
          <w:rFonts w:ascii="Times New Roman" w:hAnsi="Times New Roman" w:cs="Times New Roman"/>
          <w:b/>
          <w:bCs/>
          <w:color w:val="000000"/>
          <w:sz w:val="28"/>
          <w:szCs w:val="28"/>
        </w:rPr>
        <w:tab/>
        <w:t>Г.Ю. Нефедов</w:t>
      </w:r>
    </w:p>
    <w:p w14:paraId="4CA95340" w14:textId="77777777" w:rsidR="0095177C" w:rsidRPr="00F0611B" w:rsidRDefault="0095177C" w:rsidP="0095177C">
      <w:pPr>
        <w:spacing w:after="240"/>
        <w:rPr>
          <w:rFonts w:ascii="Times New Roman" w:hAnsi="Times New Roman" w:cs="Times New Roman"/>
          <w:color w:val="000000"/>
          <w:sz w:val="28"/>
          <w:szCs w:val="28"/>
        </w:rPr>
      </w:pPr>
      <w:r w:rsidRPr="00F0611B">
        <w:rPr>
          <w:rFonts w:ascii="Times New Roman" w:eastAsia="Times New Roman" w:hAnsi="Times New Roman" w:cs="Times New Roman"/>
          <w:sz w:val="20"/>
          <w:szCs w:val="20"/>
        </w:rPr>
        <w:br/>
      </w:r>
    </w:p>
    <w:p w14:paraId="16EBA0C9" w14:textId="77777777" w:rsidR="0095177C" w:rsidRDefault="0095177C" w:rsidP="0095177C">
      <w:pPr>
        <w:spacing w:after="240"/>
        <w:rPr>
          <w:rFonts w:ascii="Times New Roman" w:hAnsi="Times New Roman" w:cs="Times New Roman"/>
          <w:color w:val="000000"/>
          <w:sz w:val="28"/>
          <w:szCs w:val="28"/>
        </w:rPr>
      </w:pPr>
    </w:p>
    <w:p w14:paraId="6883ED06" w14:textId="77777777" w:rsidR="0095177C" w:rsidRDefault="0095177C" w:rsidP="0095177C">
      <w:pPr>
        <w:spacing w:after="240"/>
        <w:rPr>
          <w:rFonts w:ascii="Times New Roman" w:hAnsi="Times New Roman" w:cs="Times New Roman"/>
          <w:color w:val="000000"/>
          <w:sz w:val="28"/>
          <w:szCs w:val="28"/>
        </w:rPr>
      </w:pPr>
    </w:p>
    <w:p w14:paraId="2828ED40" w14:textId="77777777" w:rsidR="0095177C" w:rsidRDefault="0095177C" w:rsidP="0095177C">
      <w:pPr>
        <w:spacing w:after="240"/>
        <w:rPr>
          <w:rFonts w:ascii="Times New Roman" w:hAnsi="Times New Roman" w:cs="Times New Roman"/>
          <w:color w:val="000000"/>
          <w:sz w:val="28"/>
          <w:szCs w:val="28"/>
        </w:rPr>
      </w:pPr>
    </w:p>
    <w:p w14:paraId="45228392" w14:textId="77777777" w:rsidR="0095177C" w:rsidRDefault="0095177C" w:rsidP="0095177C">
      <w:pPr>
        <w:spacing w:after="240"/>
        <w:rPr>
          <w:rFonts w:ascii="Times New Roman" w:hAnsi="Times New Roman" w:cs="Times New Roman"/>
          <w:color w:val="000000"/>
          <w:sz w:val="28"/>
          <w:szCs w:val="28"/>
        </w:rPr>
      </w:pPr>
    </w:p>
    <w:p w14:paraId="581E5147" w14:textId="77777777" w:rsidR="0095177C" w:rsidRDefault="0095177C" w:rsidP="0095177C">
      <w:pPr>
        <w:spacing w:after="240"/>
        <w:rPr>
          <w:rFonts w:ascii="Times New Roman" w:hAnsi="Times New Roman" w:cs="Times New Roman"/>
          <w:color w:val="000000"/>
          <w:sz w:val="28"/>
          <w:szCs w:val="28"/>
        </w:rPr>
      </w:pPr>
    </w:p>
    <w:p w14:paraId="71C1A468" w14:textId="6F3E0082" w:rsidR="0095177C" w:rsidRDefault="0095177C" w:rsidP="0095177C">
      <w:pPr>
        <w:spacing w:after="240"/>
        <w:rPr>
          <w:rFonts w:ascii="Times New Roman" w:hAnsi="Times New Roman" w:cs="Times New Roman"/>
          <w:color w:val="000000"/>
          <w:sz w:val="28"/>
          <w:szCs w:val="28"/>
        </w:rPr>
      </w:pPr>
    </w:p>
    <w:p w14:paraId="38A6767C" w14:textId="651C453E" w:rsidR="0095177C" w:rsidRDefault="0095177C" w:rsidP="0095177C">
      <w:pPr>
        <w:spacing w:after="240"/>
        <w:rPr>
          <w:rFonts w:ascii="Times New Roman" w:hAnsi="Times New Roman" w:cs="Times New Roman"/>
          <w:color w:val="000000"/>
          <w:sz w:val="28"/>
          <w:szCs w:val="28"/>
        </w:rPr>
      </w:pPr>
    </w:p>
    <w:p w14:paraId="08993F55" w14:textId="77777777" w:rsidR="0095177C" w:rsidRPr="00F0611B" w:rsidRDefault="0095177C" w:rsidP="0095177C">
      <w:pPr>
        <w:spacing w:after="240"/>
        <w:rPr>
          <w:rFonts w:ascii="Times New Roman" w:hAnsi="Times New Roman" w:cs="Times New Roman"/>
          <w:color w:val="000000"/>
          <w:sz w:val="28"/>
          <w:szCs w:val="28"/>
        </w:rPr>
      </w:pPr>
    </w:p>
    <w:p w14:paraId="2CCD1B60" w14:textId="77777777" w:rsidR="0095177C" w:rsidRPr="00F0611B" w:rsidRDefault="0095177C" w:rsidP="0095177C">
      <w:pPr>
        <w:ind w:left="4956" w:firstLine="708"/>
        <w:jc w:val="both"/>
        <w:rPr>
          <w:rFonts w:ascii="Times New Roman" w:hAnsi="Times New Roman" w:cs="Times New Roman"/>
        </w:rPr>
      </w:pPr>
      <w:r w:rsidRPr="00F0611B">
        <w:rPr>
          <w:rFonts w:ascii="Times New Roman" w:hAnsi="Times New Roman" w:cs="Times New Roman"/>
          <w:color w:val="000000"/>
        </w:rPr>
        <w:lastRenderedPageBreak/>
        <w:t>Приложение</w:t>
      </w:r>
    </w:p>
    <w:p w14:paraId="539FF370" w14:textId="77777777" w:rsidR="0095177C" w:rsidRPr="00F0611B" w:rsidRDefault="0095177C" w:rsidP="0095177C">
      <w:pPr>
        <w:ind w:left="4956" w:firstLine="708"/>
        <w:jc w:val="both"/>
        <w:rPr>
          <w:rFonts w:ascii="Times New Roman" w:hAnsi="Times New Roman" w:cs="Times New Roman"/>
        </w:rPr>
      </w:pPr>
      <w:r w:rsidRPr="00F0611B">
        <w:rPr>
          <w:rFonts w:ascii="Times New Roman" w:hAnsi="Times New Roman" w:cs="Times New Roman"/>
          <w:color w:val="000000"/>
        </w:rPr>
        <w:t>к решению Совета депутатов </w:t>
      </w:r>
    </w:p>
    <w:p w14:paraId="3A4AE70E" w14:textId="77777777" w:rsidR="0095177C" w:rsidRPr="00F0611B" w:rsidRDefault="0095177C" w:rsidP="0095177C">
      <w:pPr>
        <w:ind w:left="4956" w:firstLine="708"/>
        <w:jc w:val="both"/>
        <w:rPr>
          <w:rFonts w:ascii="Times New Roman" w:hAnsi="Times New Roman" w:cs="Times New Roman"/>
        </w:rPr>
      </w:pPr>
      <w:r w:rsidRPr="00F0611B">
        <w:rPr>
          <w:rFonts w:ascii="Times New Roman" w:hAnsi="Times New Roman" w:cs="Times New Roman"/>
          <w:color w:val="000000"/>
        </w:rPr>
        <w:t>муниципального округа Ломоносовский</w:t>
      </w:r>
    </w:p>
    <w:p w14:paraId="668ED5FB" w14:textId="77777777" w:rsidR="0095177C" w:rsidRPr="00F0611B" w:rsidRDefault="0095177C" w:rsidP="0095177C">
      <w:pPr>
        <w:ind w:left="4956" w:firstLine="708"/>
        <w:jc w:val="both"/>
        <w:rPr>
          <w:rFonts w:ascii="Times New Roman" w:hAnsi="Times New Roman" w:cs="Times New Roman"/>
        </w:rPr>
      </w:pPr>
      <w:r w:rsidRPr="00F0611B">
        <w:rPr>
          <w:rFonts w:ascii="Times New Roman" w:hAnsi="Times New Roman" w:cs="Times New Roman"/>
          <w:color w:val="000000"/>
        </w:rPr>
        <w:t xml:space="preserve">от </w:t>
      </w:r>
      <w:r>
        <w:rPr>
          <w:rFonts w:ascii="Times New Roman" w:hAnsi="Times New Roman" w:cs="Times New Roman"/>
          <w:color w:val="000000"/>
        </w:rPr>
        <w:t>30 марта</w:t>
      </w:r>
      <w:r w:rsidRPr="00F0611B">
        <w:rPr>
          <w:rFonts w:ascii="Times New Roman" w:hAnsi="Times New Roman" w:cs="Times New Roman"/>
          <w:color w:val="000000"/>
        </w:rPr>
        <w:t xml:space="preserve"> 20</w:t>
      </w:r>
      <w:r>
        <w:rPr>
          <w:rFonts w:ascii="Times New Roman" w:hAnsi="Times New Roman" w:cs="Times New Roman"/>
          <w:color w:val="000000"/>
        </w:rPr>
        <w:t>21</w:t>
      </w:r>
      <w:r w:rsidRPr="00F0611B">
        <w:rPr>
          <w:rFonts w:ascii="Times New Roman" w:hAnsi="Times New Roman" w:cs="Times New Roman"/>
          <w:color w:val="000000"/>
        </w:rPr>
        <w:t xml:space="preserve"> года № </w:t>
      </w:r>
      <w:r>
        <w:rPr>
          <w:rFonts w:ascii="Times New Roman" w:hAnsi="Times New Roman" w:cs="Times New Roman"/>
          <w:color w:val="000000"/>
        </w:rPr>
        <w:t>69/3</w:t>
      </w:r>
    </w:p>
    <w:p w14:paraId="10B3EC7B" w14:textId="77777777" w:rsidR="0095177C" w:rsidRPr="00F0611B" w:rsidRDefault="0095177C" w:rsidP="0095177C">
      <w:pPr>
        <w:rPr>
          <w:rFonts w:ascii="Times New Roman" w:hAnsi="Times New Roman" w:cs="Times New Roman"/>
          <w:b/>
          <w:sz w:val="28"/>
          <w:szCs w:val="28"/>
        </w:rPr>
      </w:pPr>
    </w:p>
    <w:p w14:paraId="6183EC8B" w14:textId="77777777" w:rsidR="0095177C" w:rsidRPr="00F0611B" w:rsidRDefault="0095177C" w:rsidP="0095177C">
      <w:pPr>
        <w:jc w:val="center"/>
        <w:rPr>
          <w:rFonts w:ascii="Times New Roman" w:hAnsi="Times New Roman" w:cs="Times New Roman"/>
          <w:b/>
          <w:sz w:val="28"/>
          <w:szCs w:val="28"/>
        </w:rPr>
      </w:pPr>
      <w:r w:rsidRPr="00F0611B">
        <w:rPr>
          <w:rFonts w:ascii="Times New Roman" w:hAnsi="Times New Roman" w:cs="Times New Roman"/>
          <w:b/>
          <w:sz w:val="28"/>
          <w:szCs w:val="28"/>
        </w:rPr>
        <w:t>Положение</w:t>
      </w:r>
    </w:p>
    <w:p w14:paraId="1D1683BD" w14:textId="77777777" w:rsidR="0095177C" w:rsidRPr="00F0611B" w:rsidRDefault="0095177C" w:rsidP="0095177C">
      <w:pPr>
        <w:jc w:val="center"/>
        <w:rPr>
          <w:rFonts w:ascii="Times New Roman" w:hAnsi="Times New Roman" w:cs="Times New Roman"/>
          <w:b/>
          <w:sz w:val="28"/>
          <w:szCs w:val="28"/>
        </w:rPr>
      </w:pPr>
      <w:r w:rsidRPr="00F0611B">
        <w:rPr>
          <w:rFonts w:ascii="Times New Roman" w:hAnsi="Times New Roman" w:cs="Times New Roman"/>
          <w:b/>
          <w:sz w:val="28"/>
          <w:szCs w:val="28"/>
        </w:rPr>
        <w:t xml:space="preserve">о порядке предоставления гарантий муниципальным служащим муниципального округа Ломоносовский </w:t>
      </w:r>
    </w:p>
    <w:p w14:paraId="03C8AB14" w14:textId="77777777" w:rsidR="0095177C" w:rsidRPr="00F0611B" w:rsidRDefault="0095177C" w:rsidP="0095177C">
      <w:pPr>
        <w:rPr>
          <w:rFonts w:ascii="Times New Roman" w:hAnsi="Times New Roman" w:cs="Times New Roman"/>
          <w:sz w:val="28"/>
          <w:szCs w:val="28"/>
        </w:rPr>
      </w:pPr>
    </w:p>
    <w:p w14:paraId="4457C155" w14:textId="77777777" w:rsidR="0095177C" w:rsidRPr="00F0611B" w:rsidRDefault="0095177C" w:rsidP="0095177C">
      <w:pPr>
        <w:pStyle w:val="a3"/>
        <w:numPr>
          <w:ilvl w:val="0"/>
          <w:numId w:val="3"/>
        </w:numPr>
        <w:ind w:left="0" w:firstLine="0"/>
        <w:jc w:val="center"/>
        <w:rPr>
          <w:rFonts w:ascii="Times New Roman" w:hAnsi="Times New Roman" w:cs="Times New Roman"/>
          <w:sz w:val="28"/>
          <w:szCs w:val="28"/>
        </w:rPr>
      </w:pPr>
      <w:r w:rsidRPr="00F0611B">
        <w:rPr>
          <w:rFonts w:ascii="Times New Roman" w:hAnsi="Times New Roman" w:cs="Times New Roman"/>
          <w:b/>
          <w:sz w:val="28"/>
          <w:szCs w:val="28"/>
        </w:rPr>
        <w:t>ОБЩИЕ ПОЛОЖЕНИЯ</w:t>
      </w:r>
    </w:p>
    <w:p w14:paraId="75A0B404" w14:textId="77777777" w:rsidR="0095177C" w:rsidRPr="00F0611B" w:rsidRDefault="0095177C" w:rsidP="0095177C">
      <w:pPr>
        <w:numPr>
          <w:ilvl w:val="1"/>
          <w:numId w:val="3"/>
        </w:numPr>
        <w:ind w:left="0" w:firstLine="720"/>
        <w:jc w:val="both"/>
        <w:rPr>
          <w:rFonts w:ascii="Times New Roman" w:hAnsi="Times New Roman" w:cs="Times New Roman"/>
          <w:sz w:val="28"/>
          <w:szCs w:val="28"/>
        </w:rPr>
      </w:pPr>
      <w:r w:rsidRPr="00F0611B">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города Москвы от 22 октября 2008 года № 50 «О муниципальной службе в городе Москве», Законом города Москвы от 06.11.2002 №56 «Об организации местного самоуправления в городе Москве», Уставом муниципального округа Ломоносовский и иными подзаконными актами.</w:t>
      </w:r>
    </w:p>
    <w:p w14:paraId="3126EB00" w14:textId="77777777" w:rsidR="0095177C" w:rsidRPr="00F0611B" w:rsidRDefault="0095177C" w:rsidP="0095177C">
      <w:pPr>
        <w:numPr>
          <w:ilvl w:val="1"/>
          <w:numId w:val="3"/>
        </w:numPr>
        <w:ind w:left="0" w:firstLine="720"/>
        <w:jc w:val="both"/>
        <w:rPr>
          <w:rFonts w:ascii="Times New Roman" w:hAnsi="Times New Roman" w:cs="Times New Roman"/>
          <w:sz w:val="28"/>
          <w:szCs w:val="28"/>
        </w:rPr>
      </w:pPr>
      <w:r w:rsidRPr="00F0611B">
        <w:rPr>
          <w:rFonts w:ascii="Times New Roman" w:hAnsi="Times New Roman" w:cs="Times New Roman"/>
          <w:sz w:val="28"/>
          <w:szCs w:val="28"/>
        </w:rPr>
        <w:t>Настоящее Положение разработано в целях обеспечения правовой и социальной защищенности муниципальных служащих, повышения эффективного исполнения ими своих должностных обязанностей, укрепления стабильности профессионального состава кадров муниципальной службы и определяет порядок предоставления гарантий муниципальным служащим администрации муниципального округа Ломоносовский (далее – муниципальные служащие).</w:t>
      </w:r>
    </w:p>
    <w:p w14:paraId="3D12280E" w14:textId="77777777" w:rsidR="0095177C" w:rsidRPr="00F0611B" w:rsidRDefault="0095177C" w:rsidP="0095177C">
      <w:pPr>
        <w:numPr>
          <w:ilvl w:val="1"/>
          <w:numId w:val="3"/>
        </w:numPr>
        <w:ind w:left="0" w:firstLine="720"/>
        <w:jc w:val="both"/>
        <w:rPr>
          <w:rFonts w:ascii="Times New Roman" w:hAnsi="Times New Roman" w:cs="Times New Roman"/>
          <w:sz w:val="28"/>
          <w:szCs w:val="28"/>
        </w:rPr>
      </w:pPr>
      <w:r w:rsidRPr="00F0611B">
        <w:rPr>
          <w:rFonts w:ascii="Times New Roman" w:hAnsi="Times New Roman" w:cs="Times New Roman"/>
          <w:sz w:val="28"/>
          <w:szCs w:val="28"/>
        </w:rPr>
        <w:t xml:space="preserve">Муниципальному служащему предоставляются основные государственные гарантии, предусмотренные Федеральным законом от 02 марта 2007 года № 25-ФЗ «О муниципальной службе в Российской Федерации», дополнительные государственные гарантии, предусмотренные Законом города Москвы от 22 октября 2008 года № 50 «О муниципальной службе в городе Москве» и иными законами города Москвы, а также дополнительные муниципальные гарантии, предусмотренные Уставом муниципального округа </w:t>
      </w:r>
      <w:r w:rsidRPr="00F0611B">
        <w:rPr>
          <w:rFonts w:ascii="Times New Roman" w:hAnsi="Times New Roman" w:cs="Times New Roman"/>
          <w:color w:val="000000"/>
          <w:sz w:val="28"/>
          <w:szCs w:val="28"/>
        </w:rPr>
        <w:t>Ломоносовский, настоящим Положением</w:t>
      </w:r>
      <w:r w:rsidRPr="00F0611B">
        <w:rPr>
          <w:rFonts w:ascii="Times New Roman" w:hAnsi="Times New Roman" w:cs="Times New Roman"/>
          <w:sz w:val="28"/>
          <w:szCs w:val="28"/>
        </w:rPr>
        <w:t>.</w:t>
      </w:r>
    </w:p>
    <w:p w14:paraId="7C977EBE" w14:textId="77777777" w:rsidR="0095177C" w:rsidRPr="00F0611B" w:rsidRDefault="0095177C" w:rsidP="0095177C">
      <w:pPr>
        <w:ind w:left="720"/>
        <w:jc w:val="both"/>
        <w:rPr>
          <w:rFonts w:ascii="Times New Roman" w:hAnsi="Times New Roman" w:cs="Times New Roman"/>
          <w:sz w:val="28"/>
          <w:szCs w:val="28"/>
        </w:rPr>
      </w:pPr>
    </w:p>
    <w:p w14:paraId="5AE6412C" w14:textId="77777777" w:rsidR="0095177C" w:rsidRPr="00F0611B" w:rsidRDefault="0095177C" w:rsidP="0095177C">
      <w:pPr>
        <w:numPr>
          <w:ilvl w:val="0"/>
          <w:numId w:val="3"/>
        </w:numPr>
        <w:pBdr>
          <w:top w:val="nil"/>
          <w:left w:val="nil"/>
          <w:bottom w:val="nil"/>
          <w:right w:val="nil"/>
          <w:between w:val="nil"/>
        </w:pBdr>
        <w:ind w:left="0" w:firstLine="0"/>
        <w:jc w:val="center"/>
        <w:rPr>
          <w:rFonts w:ascii="Times New Roman" w:hAnsi="Times New Roman" w:cs="Times New Roman"/>
          <w:b/>
          <w:bCs/>
          <w:color w:val="000000"/>
          <w:sz w:val="28"/>
          <w:szCs w:val="28"/>
        </w:rPr>
      </w:pPr>
      <w:sdt>
        <w:sdtPr>
          <w:rPr>
            <w:rFonts w:ascii="Times New Roman" w:hAnsi="Times New Roman" w:cs="Times New Roman"/>
            <w:b/>
            <w:bCs/>
          </w:rPr>
          <w:tag w:val="goog_rdk_1"/>
          <w:id w:val="505105141"/>
        </w:sdtPr>
        <w:sdtContent>
          <w:sdt>
            <w:sdtPr>
              <w:rPr>
                <w:rFonts w:ascii="Times New Roman" w:hAnsi="Times New Roman" w:cs="Times New Roman"/>
                <w:b/>
                <w:bCs/>
              </w:rPr>
              <w:tag w:val="goog_rdk_2"/>
              <w:id w:val="2046952157"/>
              <w:showingPlcHdr/>
            </w:sdtPr>
            <w:sdtContent>
              <w:r w:rsidRPr="00F0611B">
                <w:rPr>
                  <w:rFonts w:ascii="Times New Roman" w:hAnsi="Times New Roman" w:cs="Times New Roman"/>
                  <w:b/>
                  <w:bCs/>
                </w:rPr>
                <w:t xml:space="preserve">     </w:t>
              </w:r>
            </w:sdtContent>
          </w:sdt>
          <w:r w:rsidRPr="00F0611B">
            <w:rPr>
              <w:rFonts w:ascii="Times New Roman" w:hAnsi="Times New Roman" w:cs="Times New Roman"/>
              <w:b/>
              <w:bCs/>
              <w:sz w:val="28"/>
              <w:szCs w:val="28"/>
            </w:rPr>
            <w:t>ОСНОВНЫЕ ГОСУДАРСТВЕННЫЕ ГАРАНТИИ</w:t>
          </w:r>
        </w:sdtContent>
      </w:sdt>
      <w:sdt>
        <w:sdtPr>
          <w:rPr>
            <w:rFonts w:ascii="Times New Roman" w:hAnsi="Times New Roman" w:cs="Times New Roman"/>
            <w:b/>
            <w:bCs/>
          </w:rPr>
          <w:tag w:val="goog_rdk_3"/>
          <w:id w:val="-859280738"/>
          <w:showingPlcHdr/>
        </w:sdtPr>
        <w:sdtContent>
          <w:r w:rsidRPr="00F0611B">
            <w:rPr>
              <w:rFonts w:ascii="Times New Roman" w:hAnsi="Times New Roman" w:cs="Times New Roman"/>
              <w:b/>
              <w:bCs/>
            </w:rPr>
            <w:t xml:space="preserve">     </w:t>
          </w:r>
        </w:sdtContent>
      </w:sdt>
    </w:p>
    <w:p w14:paraId="4E5F2274" w14:textId="77777777" w:rsidR="0095177C" w:rsidRPr="00F0611B" w:rsidRDefault="0095177C" w:rsidP="0095177C">
      <w:pPr>
        <w:pStyle w:val="a3"/>
        <w:numPr>
          <w:ilvl w:val="1"/>
          <w:numId w:val="3"/>
        </w:numPr>
        <w:ind w:left="0" w:firstLine="709"/>
        <w:jc w:val="both"/>
        <w:rPr>
          <w:rFonts w:ascii="Times New Roman" w:hAnsi="Times New Roman" w:cs="Times New Roman"/>
          <w:bCs/>
          <w:sz w:val="28"/>
          <w:szCs w:val="28"/>
        </w:rPr>
      </w:pPr>
      <w:sdt>
        <w:sdtPr>
          <w:rPr>
            <w:rFonts w:ascii="Times New Roman" w:hAnsi="Times New Roman" w:cs="Times New Roman"/>
          </w:rPr>
          <w:tag w:val="goog_rdk_5"/>
          <w:id w:val="2081639079"/>
          <w:showingPlcHdr/>
        </w:sdtPr>
        <w:sdtContent>
          <w:r w:rsidRPr="00F0611B">
            <w:rPr>
              <w:rFonts w:ascii="Times New Roman" w:hAnsi="Times New Roman" w:cs="Times New Roman"/>
            </w:rPr>
            <w:t xml:space="preserve">     </w:t>
          </w:r>
        </w:sdtContent>
      </w:sdt>
      <w:r w:rsidRPr="00F0611B">
        <w:rPr>
          <w:rFonts w:ascii="Times New Roman" w:hAnsi="Times New Roman" w:cs="Times New Roman"/>
          <w:bCs/>
          <w:color w:val="000000"/>
          <w:sz w:val="28"/>
          <w:szCs w:val="28"/>
        </w:rPr>
        <w:t>Условия работы (профессиональной служебной деятельности), обеспечивающие исполнение им должностных обязанностей в соответствии с должностной инструкцией.</w:t>
      </w:r>
    </w:p>
    <w:p w14:paraId="32B9A471" w14:textId="77777777" w:rsidR="0095177C" w:rsidRPr="00F0611B" w:rsidRDefault="0095177C" w:rsidP="0095177C">
      <w:pPr>
        <w:pStyle w:val="a3"/>
        <w:numPr>
          <w:ilvl w:val="1"/>
          <w:numId w:val="3"/>
        </w:numPr>
        <w:ind w:left="0" w:firstLine="709"/>
        <w:jc w:val="both"/>
        <w:rPr>
          <w:rFonts w:ascii="Times New Roman" w:hAnsi="Times New Roman" w:cs="Times New Roman"/>
          <w:bCs/>
          <w:sz w:val="28"/>
          <w:szCs w:val="28"/>
        </w:rPr>
      </w:pPr>
      <w:r w:rsidRPr="00F0611B">
        <w:rPr>
          <w:rFonts w:ascii="Times New Roman" w:hAnsi="Times New Roman" w:cs="Times New Roman"/>
          <w:sz w:val="28"/>
          <w:szCs w:val="28"/>
        </w:rPr>
        <w:t>Условия работы (профессиональной служебной деятельности) муниципального служащего закрепляются в трудовом договоре (контракте), заключаемом с ним представителем нанимателя (работодателем) в соответствии с трудовым законодательством с учётом особенностей, предусмотренных Федеральным законом от 2 марта 2007 года № 25-ФЗ «О муниципальной службе в Российской Федерации» и Законом города Москвы от 22 октября 2008 года № 50 «О муниципальной службе в городе Москве».</w:t>
      </w:r>
    </w:p>
    <w:p w14:paraId="16E656E6" w14:textId="77777777" w:rsidR="0095177C" w:rsidRPr="00F0611B" w:rsidRDefault="0095177C" w:rsidP="0095177C">
      <w:pPr>
        <w:pStyle w:val="a3"/>
        <w:numPr>
          <w:ilvl w:val="1"/>
          <w:numId w:val="3"/>
        </w:numPr>
        <w:ind w:left="0" w:firstLine="709"/>
        <w:jc w:val="both"/>
        <w:rPr>
          <w:rFonts w:ascii="Times New Roman" w:hAnsi="Times New Roman" w:cs="Times New Roman"/>
          <w:bCs/>
          <w:sz w:val="28"/>
          <w:szCs w:val="28"/>
        </w:rPr>
      </w:pPr>
      <w:r w:rsidRPr="00F0611B">
        <w:rPr>
          <w:rFonts w:ascii="Times New Roman" w:hAnsi="Times New Roman" w:cs="Times New Roman"/>
          <w:sz w:val="28"/>
          <w:szCs w:val="28"/>
        </w:rPr>
        <w:lastRenderedPageBreak/>
        <w:t>Муниципальному служащему предоставляются рабочее место, соответствующее государственным нормативным требованиям охраны труда и условиям, предусмотренным коллективным договором, организационное и материально-техническое обеспечение, транспортное обслуживание, информация и материалы, необходимые для исполнения должностных обязанностей.</w:t>
      </w:r>
    </w:p>
    <w:p w14:paraId="1DA072D9" w14:textId="77777777" w:rsidR="0095177C" w:rsidRPr="00F0611B" w:rsidRDefault="0095177C" w:rsidP="0095177C">
      <w:pPr>
        <w:pStyle w:val="a3"/>
        <w:numPr>
          <w:ilvl w:val="1"/>
          <w:numId w:val="3"/>
        </w:numPr>
        <w:ind w:left="0" w:firstLine="709"/>
        <w:jc w:val="both"/>
        <w:rPr>
          <w:rFonts w:ascii="Times New Roman" w:hAnsi="Times New Roman" w:cs="Times New Roman"/>
          <w:bCs/>
          <w:sz w:val="28"/>
          <w:szCs w:val="28"/>
        </w:rPr>
      </w:pPr>
      <w:r w:rsidRPr="00F0611B">
        <w:rPr>
          <w:rFonts w:ascii="Times New Roman" w:hAnsi="Times New Roman" w:cs="Times New Roman"/>
          <w:sz w:val="28"/>
          <w:szCs w:val="28"/>
        </w:rPr>
        <w:t>Представитель нанимателя (работодатель) обязан ознакомить муниципального служащего с документами, включая локальные нормативные акты,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а также другими документами, непосредственно связанными с трудовой (служебной) деятельностью муниципального служащего.</w:t>
      </w:r>
    </w:p>
    <w:p w14:paraId="2F62B8A3"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Право на своевременное и в полном объёме получение денежного содержания.</w:t>
      </w:r>
    </w:p>
    <w:p w14:paraId="79521BD4"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Оплата труда (профессиональной служебной деятельности)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5E029351"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23DA7BA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Выплата денежного содержания муниципального служащего осуществляется в соответствии с Порядком оплаты труда муниципальных служащих муниципального округа Ломоносовский.</w:t>
      </w:r>
    </w:p>
    <w:p w14:paraId="0FC62E07"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0E08827"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 xml:space="preserve">Нормальная продолжительность рабочего (служебного) времени для муниципального служащего не может превышать 40 часов в неделю. </w:t>
      </w:r>
    </w:p>
    <w:p w14:paraId="00D41032"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 xml:space="preserve">Для муниципального служащего устанавливаются пятидневная рабочая (служебная) неделя и предоставляются два выходных дня в неделю, а также нерабочие праздничные дни в соответствии с действующим законодательством. </w:t>
      </w:r>
    </w:p>
    <w:p w14:paraId="627E0157"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Муниципальному служащему может устанавливаться ненормированный рабочий (служебный) день. Перечень</w:t>
      </w:r>
      <w:r w:rsidRPr="00F0611B">
        <w:rPr>
          <w:rFonts w:ascii="Times New Roman" w:hAnsi="Times New Roman" w:cs="Times New Roman"/>
          <w:b/>
          <w:sz w:val="28"/>
          <w:szCs w:val="28"/>
        </w:rPr>
        <w:t xml:space="preserve"> </w:t>
      </w:r>
      <w:r w:rsidRPr="00F0611B">
        <w:rPr>
          <w:rFonts w:ascii="Times New Roman" w:hAnsi="Times New Roman" w:cs="Times New Roman"/>
          <w:sz w:val="28"/>
          <w:szCs w:val="28"/>
        </w:rPr>
        <w:t xml:space="preserve">должностей муниципальных служащих с ненормированным рабочим (служебным) днём устанавливается </w:t>
      </w:r>
      <w:sdt>
        <w:sdtPr>
          <w:rPr>
            <w:rFonts w:ascii="Times New Roman" w:hAnsi="Times New Roman" w:cs="Times New Roman"/>
          </w:rPr>
          <w:tag w:val="goog_rdk_6"/>
          <w:id w:val="1195194128"/>
        </w:sdtPr>
        <w:sdtContent/>
      </w:sdt>
      <w:sdt>
        <w:sdtPr>
          <w:rPr>
            <w:rFonts w:ascii="Times New Roman" w:hAnsi="Times New Roman" w:cs="Times New Roman"/>
          </w:rPr>
          <w:tag w:val="goog_rdk_7"/>
          <w:id w:val="-1046598070"/>
        </w:sdtPr>
        <w:sdtContent/>
      </w:sdt>
      <w:sdt>
        <w:sdtPr>
          <w:rPr>
            <w:rFonts w:ascii="Times New Roman" w:hAnsi="Times New Roman" w:cs="Times New Roman"/>
          </w:rPr>
          <w:tag w:val="goog_rdk_8"/>
          <w:id w:val="748166954"/>
        </w:sdtPr>
        <w:sdtContent/>
      </w:sdt>
      <w:sdt>
        <w:sdtPr>
          <w:rPr>
            <w:rFonts w:ascii="Times New Roman" w:hAnsi="Times New Roman" w:cs="Times New Roman"/>
          </w:rPr>
          <w:tag w:val="goog_rdk_9"/>
          <w:id w:val="-858424105"/>
        </w:sdtPr>
        <w:sdtContent/>
      </w:sdt>
      <w:r w:rsidRPr="00F0611B">
        <w:rPr>
          <w:rFonts w:ascii="Times New Roman" w:hAnsi="Times New Roman" w:cs="Times New Roman"/>
          <w:sz w:val="28"/>
          <w:szCs w:val="28"/>
        </w:rPr>
        <w:t>решением Совета депутатов муниципального округа Ломоносовский. Условие о ненормированном служебном дне муниципального служащего, замещающего должность муниципальной службы, содержащейся в указанном в настоящем абзаце Перечне, включается в трудовой договор (контракт), заключаемый представителем нанимателя (работодателем) с соответствующим муниципальным служащим.</w:t>
      </w:r>
    </w:p>
    <w:p w14:paraId="170642C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lastRenderedPageBreak/>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63C4E8A"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ежегодные дополнительные оплачиваемые отпуска суммируются.</w:t>
      </w:r>
    </w:p>
    <w:p w14:paraId="329DEF3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r w:rsidRPr="00F0611B">
        <w:rPr>
          <w:rFonts w:ascii="Times New Roman" w:hAnsi="Times New Roman" w:cs="Times New Roman"/>
        </w:rPr>
        <w:t xml:space="preserve"> </w:t>
      </w:r>
      <w:r w:rsidRPr="00F0611B">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за ненормированный рабочий (служебный) день, а также в иных случаях, предусмотренных федеральными законами и законами города Москвы.</w:t>
      </w:r>
    </w:p>
    <w:p w14:paraId="6FEE8D62"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Продолжительность ежегодного основного оплачиваемого отпуска муниципального служащего составляет 30 календарных дней. Продолжительность ежегодного дополнительного оплачиваемого отпуска за выслугу лет исчисляется из расчёта один календарный день за каждый год муниципальной службы, но не более 10 календарных дней.</w:t>
      </w:r>
    </w:p>
    <w:p w14:paraId="2DB2CD3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r w:rsidRPr="00F0611B">
        <w:rPr>
          <w:rFonts w:ascii="Times New Roman" w:hAnsi="Times New Roman" w:cs="Times New Roman"/>
        </w:rPr>
        <w:t xml:space="preserve"> </w:t>
      </w:r>
      <w:r w:rsidRPr="00F0611B">
        <w:rPr>
          <w:rFonts w:ascii="Times New Roman" w:hAnsi="Times New Roman" w:cs="Times New Roman"/>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3F78282D"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Муниципальному служащему по его письменному заявлению представителем нанимателя (работодателя) предоставляется замена части ежегодного оплачиваемого отпуска, превышающая 28 календарных дней,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7FAA14B8"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учётом пожеланий муниципального служащего.</w:t>
      </w:r>
    </w:p>
    <w:p w14:paraId="3AE9D6E6"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Муниципальному служащему предоставляется отпуск без сохранения денежного содержания также в иных случаях, предусмотренных федеральными законами.</w:t>
      </w:r>
    </w:p>
    <w:p w14:paraId="37E5F95E"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lastRenderedPageBreak/>
        <w:t xml:space="preserve">Порядок предоставления отпусков муниципальным служащим устанавливается в </w:t>
      </w:r>
      <w:sdt>
        <w:sdtPr>
          <w:rPr>
            <w:rFonts w:ascii="Times New Roman" w:hAnsi="Times New Roman" w:cs="Times New Roman"/>
          </w:rPr>
          <w:tag w:val="goog_rdk_10"/>
          <w:id w:val="164670866"/>
        </w:sdtPr>
        <w:sdtContent/>
      </w:sdt>
      <w:sdt>
        <w:sdtPr>
          <w:rPr>
            <w:rFonts w:ascii="Times New Roman" w:hAnsi="Times New Roman" w:cs="Times New Roman"/>
          </w:rPr>
          <w:tag w:val="goog_rdk_11"/>
          <w:id w:val="666371042"/>
        </w:sdtPr>
        <w:sdtContent/>
      </w:sdt>
      <w:r w:rsidRPr="00F0611B">
        <w:rPr>
          <w:rFonts w:ascii="Times New Roman" w:hAnsi="Times New Roman" w:cs="Times New Roman"/>
          <w:sz w:val="28"/>
          <w:szCs w:val="28"/>
        </w:rPr>
        <w:t>Правилах внутреннего трудового распорядка администрации муниципального округа Ломоносовский, утверждаемых представителем нанимателя (работодателем).</w:t>
      </w:r>
    </w:p>
    <w:p w14:paraId="0C9C4D63"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14:paraId="63519851"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sz w:val="28"/>
          <w:szCs w:val="28"/>
        </w:rPr>
        <w:t>Муниципальному служащему и членам его семьи гарантируется медицинское</w:t>
      </w:r>
      <w:r w:rsidRPr="00F0611B">
        <w:rPr>
          <w:rFonts w:ascii="Times New Roman" w:hAnsi="Times New Roman" w:cs="Times New Roman"/>
          <w:sz w:val="28"/>
          <w:szCs w:val="28"/>
        </w:rPr>
        <w:t xml:space="preserve"> обслуживание, в том числе после выхода муниципального служащего на пенсию,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 </w:t>
      </w:r>
    </w:p>
    <w:p w14:paraId="4C4D54F6"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Работающим муниципальным служащим и членам его семьи предоставляется компенсация за медицинское обслуживание один раз в течение календарного года. Компенсация выплачивается в 4 квартале года по письменному заявлению муниципального служащего.</w:t>
      </w:r>
    </w:p>
    <w:p w14:paraId="4DC12CA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Под членами семьи муниципального служащего понимаются:</w:t>
      </w:r>
    </w:p>
    <w:p w14:paraId="06DB8B05" w14:textId="77777777" w:rsidR="0095177C" w:rsidRPr="00F0611B" w:rsidRDefault="0095177C" w:rsidP="0095177C">
      <w:pPr>
        <w:numPr>
          <w:ilvl w:val="0"/>
          <w:numId w:val="2"/>
        </w:numPr>
        <w:pBdr>
          <w:top w:val="nil"/>
          <w:left w:val="nil"/>
          <w:bottom w:val="nil"/>
          <w:right w:val="nil"/>
          <w:between w:val="nil"/>
        </w:pBdr>
        <w:ind w:left="0" w:firstLine="1132"/>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супруг (супруга);</w:t>
      </w:r>
    </w:p>
    <w:p w14:paraId="2F70EBB3" w14:textId="77777777" w:rsidR="0095177C" w:rsidRPr="00F0611B" w:rsidRDefault="0095177C" w:rsidP="0095177C">
      <w:pPr>
        <w:numPr>
          <w:ilvl w:val="0"/>
          <w:numId w:val="2"/>
        </w:numPr>
        <w:pBdr>
          <w:top w:val="nil"/>
          <w:left w:val="nil"/>
          <w:bottom w:val="nil"/>
          <w:right w:val="nil"/>
          <w:between w:val="nil"/>
        </w:pBdr>
        <w:ind w:left="0" w:firstLine="1132"/>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несовершеннолетние дети (дети, не достигшие возраста 18 лет);</w:t>
      </w:r>
    </w:p>
    <w:p w14:paraId="1A0F044D" w14:textId="77777777" w:rsidR="0095177C" w:rsidRPr="00F0611B" w:rsidRDefault="0095177C" w:rsidP="0095177C">
      <w:pPr>
        <w:numPr>
          <w:ilvl w:val="0"/>
          <w:numId w:val="2"/>
        </w:numPr>
        <w:pBdr>
          <w:top w:val="nil"/>
          <w:left w:val="nil"/>
          <w:bottom w:val="nil"/>
          <w:right w:val="nil"/>
          <w:between w:val="nil"/>
        </w:pBdr>
        <w:ind w:left="0" w:firstLine="1132"/>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дети старше 18 лет, ставшие инвалидами до достижения ими возраста 18 лет;</w:t>
      </w:r>
    </w:p>
    <w:p w14:paraId="4D24C262" w14:textId="77777777" w:rsidR="0095177C" w:rsidRPr="00F0611B" w:rsidRDefault="0095177C" w:rsidP="0095177C">
      <w:pPr>
        <w:numPr>
          <w:ilvl w:val="0"/>
          <w:numId w:val="2"/>
        </w:numPr>
        <w:pBdr>
          <w:top w:val="nil"/>
          <w:left w:val="nil"/>
          <w:bottom w:val="nil"/>
          <w:right w:val="nil"/>
          <w:between w:val="nil"/>
        </w:pBdr>
        <w:ind w:left="0" w:firstLine="1132"/>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14:paraId="1641FD39"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Медицинское обслуживание муниципальных служащих и членов их семей обеспечивается в зависимости от группы замещаемой муниципальным служащим должности муниципальной службы в следующем порядке:</w:t>
      </w:r>
    </w:p>
    <w:p w14:paraId="7C9C4274" w14:textId="77777777" w:rsidR="0095177C" w:rsidRPr="00F0611B" w:rsidRDefault="0095177C" w:rsidP="0095177C">
      <w:pPr>
        <w:numPr>
          <w:ilvl w:val="2"/>
          <w:numId w:val="3"/>
        </w:numPr>
        <w:pBdr>
          <w:top w:val="nil"/>
          <w:left w:val="nil"/>
          <w:bottom w:val="nil"/>
          <w:right w:val="nil"/>
          <w:between w:val="nil"/>
        </w:pBdr>
        <w:ind w:left="0" w:firstLine="708"/>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14:paraId="11AE58AD" w14:textId="77777777" w:rsidR="0095177C" w:rsidRPr="00F0611B" w:rsidRDefault="0095177C" w:rsidP="0095177C">
      <w:pPr>
        <w:numPr>
          <w:ilvl w:val="2"/>
          <w:numId w:val="3"/>
        </w:numPr>
        <w:pBdr>
          <w:top w:val="nil"/>
          <w:left w:val="nil"/>
          <w:bottom w:val="nil"/>
          <w:right w:val="nil"/>
          <w:between w:val="nil"/>
        </w:pBdr>
        <w:ind w:left="0" w:firstLine="708"/>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 служащего;</w:t>
      </w:r>
    </w:p>
    <w:p w14:paraId="688C9420" w14:textId="77777777" w:rsidR="0095177C" w:rsidRPr="00F0611B" w:rsidRDefault="0095177C" w:rsidP="0095177C">
      <w:pPr>
        <w:numPr>
          <w:ilvl w:val="2"/>
          <w:numId w:val="3"/>
        </w:numPr>
        <w:pBdr>
          <w:top w:val="nil"/>
          <w:left w:val="nil"/>
          <w:bottom w:val="nil"/>
          <w:right w:val="nil"/>
          <w:between w:val="nil"/>
        </w:pBdr>
        <w:ind w:left="0" w:firstLine="708"/>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14:paraId="741B8110" w14:textId="77777777" w:rsidR="0095177C" w:rsidRPr="00F0611B" w:rsidRDefault="0095177C" w:rsidP="0095177C">
      <w:pPr>
        <w:numPr>
          <w:ilvl w:val="2"/>
          <w:numId w:val="3"/>
        </w:numPr>
        <w:pBdr>
          <w:top w:val="nil"/>
          <w:left w:val="nil"/>
          <w:bottom w:val="nil"/>
          <w:right w:val="nil"/>
          <w:between w:val="nil"/>
        </w:pBdr>
        <w:ind w:left="0" w:firstLine="708"/>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на период нахождения родителя на муниципальной службе независимо от группы </w:t>
      </w:r>
      <w:r w:rsidRPr="00F0611B">
        <w:rPr>
          <w:rFonts w:ascii="Times New Roman" w:hAnsi="Times New Roman" w:cs="Times New Roman"/>
          <w:color w:val="000000"/>
          <w:sz w:val="28"/>
          <w:szCs w:val="28"/>
        </w:rPr>
        <w:lastRenderedPageBreak/>
        <w:t>должностей муниципальной службы, к которой относится замещаемая им должность.</w:t>
      </w:r>
    </w:p>
    <w:p w14:paraId="5E33432A" w14:textId="77777777" w:rsidR="0095177C" w:rsidRPr="00F0611B" w:rsidRDefault="0095177C" w:rsidP="0095177C">
      <w:pPr>
        <w:numPr>
          <w:ilvl w:val="1"/>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14:paraId="6FA481F0" w14:textId="77777777" w:rsidR="0095177C" w:rsidRPr="00F0611B" w:rsidRDefault="0095177C" w:rsidP="0095177C">
      <w:pPr>
        <w:numPr>
          <w:ilvl w:val="1"/>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sz w:val="28"/>
          <w:szCs w:val="28"/>
        </w:rPr>
        <w:t>Лицам, принятым на муниципальную службу с условием об испытании, медицинское обслуживание предоставляется со дня, следующего за днём истечения испытательного срока</w:t>
      </w:r>
      <w:r w:rsidRPr="00F0611B">
        <w:rPr>
          <w:rFonts w:ascii="Times New Roman" w:hAnsi="Times New Roman" w:cs="Times New Roman"/>
        </w:rPr>
        <w:t xml:space="preserve"> </w:t>
      </w:r>
      <w:r w:rsidRPr="00F0611B">
        <w:rPr>
          <w:rFonts w:ascii="Times New Roman" w:hAnsi="Times New Roman" w:cs="Times New Roman"/>
          <w:sz w:val="28"/>
          <w:szCs w:val="28"/>
        </w:rPr>
        <w:t>пропорционально количеству календарных дней текущего календарного года</w:t>
      </w:r>
      <w:r w:rsidRPr="00F0611B">
        <w:rPr>
          <w:rFonts w:ascii="Times New Roman" w:hAnsi="Times New Roman" w:cs="Times New Roman"/>
        </w:rPr>
        <w:t xml:space="preserve"> </w:t>
      </w:r>
      <w:r w:rsidRPr="00F0611B">
        <w:rPr>
          <w:rFonts w:ascii="Times New Roman" w:hAnsi="Times New Roman" w:cs="Times New Roman"/>
          <w:sz w:val="28"/>
          <w:szCs w:val="28"/>
        </w:rPr>
        <w:t>после окончания испытательного срока.</w:t>
      </w:r>
      <w:r w:rsidRPr="00F0611B">
        <w:rPr>
          <w:rFonts w:ascii="Times New Roman" w:hAnsi="Times New Roman" w:cs="Times New Roman"/>
        </w:rPr>
        <w:t xml:space="preserve"> </w:t>
      </w:r>
    </w:p>
    <w:p w14:paraId="1519D2AB" w14:textId="77777777" w:rsidR="0095177C" w:rsidRPr="00F0611B" w:rsidRDefault="0095177C" w:rsidP="0095177C">
      <w:pPr>
        <w:numPr>
          <w:ilvl w:val="1"/>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Медицинское обслуживание муниципального служащего после его выхода с муниципальной службы на пенсию по старости или по инвалидности I или II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сохраняется в следующем порядке:</w:t>
      </w:r>
    </w:p>
    <w:p w14:paraId="1AB3B4FA" w14:textId="77777777" w:rsidR="0095177C" w:rsidRPr="00F0611B" w:rsidRDefault="0095177C" w:rsidP="0095177C">
      <w:pPr>
        <w:numPr>
          <w:ilvl w:val="2"/>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14:paraId="7B329FE7" w14:textId="77777777" w:rsidR="0095177C" w:rsidRPr="00F0611B" w:rsidRDefault="0095177C" w:rsidP="0095177C">
      <w:pPr>
        <w:numPr>
          <w:ilvl w:val="2"/>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замещавшим должности муниципальной службы, относящиеся к группам главных должностей муниципальной службы, медицинское обслуживание сохраняется с одним из членов их семей;</w:t>
      </w:r>
    </w:p>
    <w:p w14:paraId="602D4CE3" w14:textId="77777777" w:rsidR="0095177C" w:rsidRPr="00F0611B" w:rsidRDefault="0095177C" w:rsidP="0095177C">
      <w:pPr>
        <w:numPr>
          <w:ilvl w:val="2"/>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без членов их семей.</w:t>
      </w:r>
    </w:p>
    <w:p w14:paraId="44EB96ED" w14:textId="77777777" w:rsidR="0095177C" w:rsidRPr="00F0611B" w:rsidRDefault="0095177C" w:rsidP="0095177C">
      <w:pPr>
        <w:numPr>
          <w:ilvl w:val="1"/>
          <w:numId w:val="3"/>
        </w:numPr>
        <w:pBdr>
          <w:top w:val="nil"/>
          <w:left w:val="nil"/>
          <w:bottom w:val="nil"/>
          <w:right w:val="nil"/>
          <w:between w:val="nil"/>
        </w:pBdr>
        <w:ind w:left="0" w:firstLine="709"/>
        <w:jc w:val="both"/>
        <w:rPr>
          <w:rFonts w:ascii="Times New Roman" w:hAnsi="Times New Roman" w:cs="Times New Roman"/>
          <w:color w:val="000000"/>
          <w:sz w:val="28"/>
          <w:szCs w:val="28"/>
        </w:rPr>
      </w:pPr>
      <w:r w:rsidRPr="00F0611B">
        <w:rPr>
          <w:rFonts w:ascii="Times New Roman" w:hAnsi="Times New Roman" w:cs="Times New Roman"/>
          <w:sz w:val="28"/>
          <w:szCs w:val="28"/>
        </w:rPr>
        <w:t>Муниципальные служащие, вышедшие на пенсию, один раз в течение текущего календарного года получают компенсацию за медицинское обслуживание по месту работы (службы) на основании письменного заявления, поданного в администрацию муниципального округа Ломоносовский не позднее 30 ноября года. К личному заявлению прилагаются:</w:t>
      </w:r>
    </w:p>
    <w:p w14:paraId="1D09E29C" w14:textId="77777777" w:rsidR="0095177C" w:rsidRPr="00F0611B" w:rsidRDefault="0095177C" w:rsidP="0095177C">
      <w:pPr>
        <w:numPr>
          <w:ilvl w:val="0"/>
          <w:numId w:val="4"/>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Справка из территориального Управления социальной защиты населения города Москвы (далее - УСЗН) о том, что в УСЗН указанная выплата не осуществлялась;</w:t>
      </w:r>
    </w:p>
    <w:p w14:paraId="1F472C5A" w14:textId="77777777" w:rsidR="0095177C" w:rsidRPr="00F0611B" w:rsidRDefault="0095177C" w:rsidP="0095177C">
      <w:pPr>
        <w:pStyle w:val="a3"/>
        <w:numPr>
          <w:ilvl w:val="0"/>
          <w:numId w:val="4"/>
        </w:numPr>
        <w:ind w:left="0" w:firstLine="709"/>
        <w:jc w:val="both"/>
        <w:rPr>
          <w:rFonts w:ascii="Times New Roman" w:hAnsi="Times New Roman" w:cs="Times New Roman"/>
          <w:sz w:val="28"/>
          <w:szCs w:val="28"/>
        </w:rPr>
      </w:pPr>
      <w:sdt>
        <w:sdtPr>
          <w:rPr>
            <w:rFonts w:ascii="Times New Roman" w:hAnsi="Times New Roman" w:cs="Times New Roman"/>
          </w:rPr>
          <w:tag w:val="goog_rdk_15"/>
          <w:id w:val="520056190"/>
        </w:sdtPr>
        <w:sdtContent>
          <w:r w:rsidRPr="00F0611B">
            <w:rPr>
              <w:rFonts w:ascii="Times New Roman" w:hAnsi="Times New Roman" w:cs="Times New Roman"/>
              <w:sz w:val="28"/>
              <w:szCs w:val="28"/>
            </w:rPr>
            <w:t>Реквизиты счета для осуществления выплаты.</w:t>
          </w:r>
          <w:sdt>
            <w:sdtPr>
              <w:rPr>
                <w:rFonts w:ascii="Times New Roman" w:hAnsi="Times New Roman" w:cs="Times New Roman"/>
              </w:rPr>
              <w:tag w:val="goog_rdk_14"/>
              <w:id w:val="1784918535"/>
            </w:sdtPr>
            <w:sdtContent>
              <w:r w:rsidRPr="00F0611B">
                <w:rPr>
                  <w:rFonts w:ascii="Times New Roman" w:hAnsi="Times New Roman" w:cs="Times New Roman"/>
                </w:rPr>
                <w:t xml:space="preserve"> </w:t>
              </w:r>
            </w:sdtContent>
          </w:sdt>
        </w:sdtContent>
      </w:sdt>
      <w:sdt>
        <w:sdtPr>
          <w:rPr>
            <w:rFonts w:ascii="Times New Roman" w:hAnsi="Times New Roman" w:cs="Times New Roman"/>
          </w:rPr>
          <w:tag w:val="goog_rdk_17"/>
          <w:id w:val="1275293011"/>
        </w:sdtPr>
        <w:sdtContent>
          <w:sdt>
            <w:sdtPr>
              <w:rPr>
                <w:rFonts w:ascii="Times New Roman" w:hAnsi="Times New Roman" w:cs="Times New Roman"/>
              </w:rPr>
              <w:tag w:val="goog_rdk_18"/>
              <w:id w:val="-1042754828"/>
            </w:sdtPr>
            <w:sdtContent/>
          </w:sdt>
        </w:sdtContent>
      </w:sdt>
      <w:r w:rsidRPr="00F0611B">
        <w:rPr>
          <w:rFonts w:ascii="Times New Roman" w:hAnsi="Times New Roman" w:cs="Times New Roman"/>
          <w:sz w:val="28"/>
          <w:szCs w:val="28"/>
        </w:rPr>
        <w:t xml:space="preserve">Выплата компенсации осуществляется в четвертом квартале </w:t>
      </w:r>
      <w:sdt>
        <w:sdtPr>
          <w:rPr>
            <w:rFonts w:ascii="Times New Roman" w:hAnsi="Times New Roman" w:cs="Times New Roman"/>
          </w:rPr>
          <w:tag w:val="goog_rdk_19"/>
          <w:id w:val="1365167556"/>
        </w:sdtPr>
        <w:sdtContent/>
      </w:sdt>
      <w:sdt>
        <w:sdtPr>
          <w:rPr>
            <w:rFonts w:ascii="Times New Roman" w:hAnsi="Times New Roman" w:cs="Times New Roman"/>
          </w:rPr>
          <w:tag w:val="goog_rdk_20"/>
          <w:id w:val="955842627"/>
        </w:sdtPr>
        <w:sdtContent>
          <w:r w:rsidRPr="00F0611B">
            <w:rPr>
              <w:rFonts w:ascii="Times New Roman" w:hAnsi="Times New Roman" w:cs="Times New Roman"/>
            </w:rPr>
            <w:t xml:space="preserve"> </w:t>
          </w:r>
        </w:sdtContent>
      </w:sdt>
      <w:r w:rsidRPr="00F0611B">
        <w:rPr>
          <w:rFonts w:ascii="Times New Roman" w:hAnsi="Times New Roman" w:cs="Times New Roman"/>
          <w:sz w:val="28"/>
          <w:szCs w:val="28"/>
        </w:rPr>
        <w:t>года</w:t>
      </w:r>
      <w:sdt>
        <w:sdtPr>
          <w:rPr>
            <w:rFonts w:ascii="Times New Roman" w:hAnsi="Times New Roman" w:cs="Times New Roman"/>
          </w:rPr>
          <w:tag w:val="goog_rdk_21"/>
          <w:id w:val="2040774545"/>
        </w:sdtPr>
        <w:sdtContent>
          <w:r w:rsidRPr="00F0611B">
            <w:rPr>
              <w:rFonts w:ascii="Times New Roman" w:hAnsi="Times New Roman" w:cs="Times New Roman"/>
              <w:sz w:val="28"/>
              <w:szCs w:val="28"/>
            </w:rPr>
            <w:t>.</w:t>
          </w:r>
        </w:sdtContent>
      </w:sdt>
      <w:sdt>
        <w:sdtPr>
          <w:rPr>
            <w:rFonts w:ascii="Times New Roman" w:hAnsi="Times New Roman" w:cs="Times New Roman"/>
          </w:rPr>
          <w:tag w:val="goog_rdk_22"/>
          <w:id w:val="-2138013570"/>
          <w:showingPlcHdr/>
        </w:sdtPr>
        <w:sdtContent>
          <w:r w:rsidRPr="00F0611B">
            <w:rPr>
              <w:rFonts w:ascii="Times New Roman" w:hAnsi="Times New Roman" w:cs="Times New Roman"/>
            </w:rPr>
            <w:t xml:space="preserve">     </w:t>
          </w:r>
        </w:sdtContent>
      </w:sdt>
    </w:p>
    <w:p w14:paraId="087D3C96"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 xml:space="preserve">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w:t>
      </w:r>
      <w:r w:rsidRPr="00F0611B">
        <w:rPr>
          <w:rFonts w:ascii="Times New Roman" w:hAnsi="Times New Roman" w:cs="Times New Roman"/>
          <w:color w:val="000000"/>
          <w:sz w:val="28"/>
          <w:szCs w:val="28"/>
        </w:rPr>
        <w:lastRenderedPageBreak/>
        <w:t xml:space="preserve">за совершение муниципальным служащим виновных действий, получают по месту работы (службы) компенсацию за медицинское обслуживание в </w:t>
      </w:r>
      <w:sdt>
        <w:sdtPr>
          <w:rPr>
            <w:rFonts w:ascii="Times New Roman" w:hAnsi="Times New Roman" w:cs="Times New Roman"/>
          </w:rPr>
          <w:tag w:val="goog_rdk_23"/>
          <w:id w:val="-1421023823"/>
          <w:showingPlcHdr/>
        </w:sdtPr>
        <w:sdtContent>
          <w:r w:rsidRPr="00F0611B">
            <w:rPr>
              <w:rFonts w:ascii="Times New Roman" w:hAnsi="Times New Roman" w:cs="Times New Roman"/>
            </w:rPr>
            <w:t xml:space="preserve">     </w:t>
          </w:r>
        </w:sdtContent>
      </w:sdt>
      <w:r w:rsidRPr="00F0611B">
        <w:rPr>
          <w:rFonts w:ascii="Times New Roman" w:hAnsi="Times New Roman" w:cs="Times New Roman"/>
          <w:color w:val="000000"/>
          <w:sz w:val="28"/>
          <w:szCs w:val="28"/>
        </w:rPr>
        <w:t xml:space="preserve">календарном году в размере пропорционально отработанному времени в </w:t>
      </w:r>
      <w:sdt>
        <w:sdtPr>
          <w:rPr>
            <w:rFonts w:ascii="Times New Roman" w:hAnsi="Times New Roman" w:cs="Times New Roman"/>
          </w:rPr>
          <w:tag w:val="goog_rdk_24"/>
          <w:id w:val="2133984794"/>
        </w:sdtPr>
        <w:sdtContent>
          <w:sdt>
            <w:sdtPr>
              <w:rPr>
                <w:rFonts w:ascii="Times New Roman" w:hAnsi="Times New Roman" w:cs="Times New Roman"/>
              </w:rPr>
              <w:tag w:val="goog_rdk_25"/>
              <w:id w:val="526754094"/>
            </w:sdtPr>
            <w:sdtContent/>
          </w:sdt>
        </w:sdtContent>
      </w:sdt>
      <w:r w:rsidRPr="00F0611B">
        <w:rPr>
          <w:rFonts w:ascii="Times New Roman" w:hAnsi="Times New Roman" w:cs="Times New Roman"/>
          <w:color w:val="000000"/>
          <w:sz w:val="28"/>
          <w:szCs w:val="28"/>
        </w:rPr>
        <w:t>календарном году.</w:t>
      </w:r>
    </w:p>
    <w:p w14:paraId="4789E95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w:t>
      </w:r>
    </w:p>
    <w:p w14:paraId="10C94D7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
    <w:p w14:paraId="15AE14DE"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В случае прохождения муниципальными служащими в текущем году муниципальной службы в другом муниципальном (государственном) органе города Москвы медицинское обслуживание, компенсация за медицинское обслуживание производится при предоставлении справки с предыдущего места работы, подтверждающий размер произведенных выплат и продолжительность медицинского обслуживания.</w:t>
      </w:r>
      <w:r w:rsidRPr="00F0611B">
        <w:rPr>
          <w:rFonts w:ascii="Times New Roman" w:hAnsi="Times New Roman" w:cs="Times New Roman"/>
        </w:rPr>
        <w:t xml:space="preserve"> </w:t>
      </w:r>
    </w:p>
    <w:p w14:paraId="5263506E"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7116640"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018C7A5F"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w:t>
      </w:r>
      <w:sdt>
        <w:sdtPr>
          <w:rPr>
            <w:rFonts w:ascii="Times New Roman" w:hAnsi="Times New Roman" w:cs="Times New Roman"/>
          </w:rPr>
          <w:tag w:val="goog_rdk_27"/>
          <w:id w:val="1376190365"/>
        </w:sdtPr>
        <w:sdtContent/>
      </w:sdt>
      <w:sdt>
        <w:sdtPr>
          <w:rPr>
            <w:rFonts w:ascii="Times New Roman" w:hAnsi="Times New Roman" w:cs="Times New Roman"/>
          </w:rPr>
          <w:tag w:val="goog_rdk_28"/>
          <w:id w:val="-1764291232"/>
        </w:sdtPr>
        <w:sdtContent/>
      </w:sdt>
      <w:sdt>
        <w:sdtPr>
          <w:rPr>
            <w:rFonts w:ascii="Times New Roman" w:hAnsi="Times New Roman" w:cs="Times New Roman"/>
          </w:rPr>
          <w:tag w:val="goog_rdk_29"/>
          <w:id w:val="1629971181"/>
        </w:sdtPr>
        <w:sdtContent/>
      </w:sdt>
      <w:r w:rsidRPr="00F0611B">
        <w:rPr>
          <w:rFonts w:ascii="Times New Roman"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053F4F2E"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федеральными законами.</w:t>
      </w:r>
      <w:bookmarkStart w:id="0" w:name="_heading=h.gjdgxs" w:colFirst="0" w:colLast="0"/>
      <w:bookmarkEnd w:id="0"/>
      <w:r w:rsidRPr="00F0611B">
        <w:rPr>
          <w:rFonts w:ascii="Times New Roman" w:hAnsi="Times New Roman" w:cs="Times New Roman"/>
        </w:rPr>
        <w:t xml:space="preserve"> </w:t>
      </w:r>
      <w:r w:rsidRPr="00F0611B">
        <w:rPr>
          <w:rFonts w:ascii="Times New Roman" w:hAnsi="Times New Roman" w:cs="Times New Roman"/>
          <w:sz w:val="28"/>
          <w:szCs w:val="28"/>
        </w:rPr>
        <w:t xml:space="preserve">Под членами семьи муниципального служащего, указанными в данном пункте, понимаются лица, указанные в пункте 2.25. Положения. </w:t>
      </w:r>
    </w:p>
    <w:p w14:paraId="68CD41D2" w14:textId="77777777" w:rsidR="0095177C" w:rsidRPr="00F0611B" w:rsidRDefault="0095177C" w:rsidP="0095177C">
      <w:pPr>
        <w:pBdr>
          <w:top w:val="nil"/>
          <w:left w:val="nil"/>
          <w:bottom w:val="nil"/>
          <w:right w:val="nil"/>
          <w:between w:val="nil"/>
        </w:pBdr>
        <w:ind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Выход на пенсию муниципального служащего осуществляется в порядке, установленном федеральным законом.</w:t>
      </w:r>
    </w:p>
    <w:p w14:paraId="2562FDC6" w14:textId="77777777" w:rsidR="0095177C" w:rsidRPr="00F0611B" w:rsidRDefault="0095177C" w:rsidP="0095177C">
      <w:pPr>
        <w:numPr>
          <w:ilvl w:val="1"/>
          <w:numId w:val="3"/>
        </w:numPr>
        <w:pBdr>
          <w:top w:val="nil"/>
          <w:left w:val="nil"/>
          <w:bottom w:val="nil"/>
          <w:right w:val="nil"/>
          <w:between w:val="nil"/>
        </w:pBdr>
        <w:ind w:left="0" w:firstLine="837"/>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lastRenderedPageBreak/>
        <w:t xml:space="preserve">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 </w:t>
      </w:r>
    </w:p>
    <w:p w14:paraId="61AE5F68" w14:textId="77777777" w:rsidR="0095177C" w:rsidRPr="00F0611B" w:rsidRDefault="0095177C" w:rsidP="0095177C">
      <w:pPr>
        <w:numPr>
          <w:ilvl w:val="1"/>
          <w:numId w:val="3"/>
        </w:numPr>
        <w:pBdr>
          <w:top w:val="nil"/>
          <w:left w:val="nil"/>
          <w:bottom w:val="nil"/>
          <w:right w:val="nil"/>
          <w:between w:val="nil"/>
        </w:pBdr>
        <w:ind w:left="0" w:firstLine="837"/>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Муниципальному служащему гарантируется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 в объёме, не превышающем объём соответствующей гарантии, установленной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 </w:t>
      </w:r>
    </w:p>
    <w:p w14:paraId="798F07BF" w14:textId="77777777" w:rsidR="0095177C" w:rsidRPr="00F0611B" w:rsidRDefault="0095177C" w:rsidP="0095177C">
      <w:pPr>
        <w:numPr>
          <w:ilvl w:val="1"/>
          <w:numId w:val="3"/>
        </w:numPr>
        <w:pBdr>
          <w:top w:val="nil"/>
          <w:left w:val="nil"/>
          <w:bottom w:val="nil"/>
          <w:right w:val="nil"/>
          <w:between w:val="nil"/>
        </w:pBdr>
        <w:ind w:left="0" w:firstLine="837"/>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Обязательное государственное страхование, указанное в настоящем пункте, обеспечивается путём заключения представителем нанимателя (работодателем) муниципальных служащих договоров (муниципальных контрактов) личного и имущественного страхования со страховой организацией в порядке, установленном законом. </w:t>
      </w:r>
    </w:p>
    <w:p w14:paraId="7F292AF6" w14:textId="77777777" w:rsidR="0095177C" w:rsidRPr="00F0611B" w:rsidRDefault="0095177C" w:rsidP="0095177C">
      <w:pPr>
        <w:numPr>
          <w:ilvl w:val="1"/>
          <w:numId w:val="3"/>
        </w:numPr>
        <w:pBdr>
          <w:top w:val="nil"/>
          <w:left w:val="nil"/>
          <w:bottom w:val="nil"/>
          <w:right w:val="nil"/>
          <w:between w:val="nil"/>
        </w:pBdr>
        <w:ind w:left="0" w:firstLine="837"/>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днём истечения испытательного срока. </w:t>
      </w:r>
    </w:p>
    <w:p w14:paraId="696213E1" w14:textId="77777777" w:rsidR="0095177C" w:rsidRPr="00F0611B" w:rsidRDefault="0095177C" w:rsidP="0095177C">
      <w:pPr>
        <w:ind w:firstLine="708"/>
        <w:jc w:val="both"/>
        <w:rPr>
          <w:rFonts w:ascii="Times New Roman" w:hAnsi="Times New Roman" w:cs="Times New Roman"/>
          <w:sz w:val="28"/>
          <w:szCs w:val="28"/>
        </w:rPr>
      </w:pPr>
      <w:r w:rsidRPr="00F0611B">
        <w:rPr>
          <w:rFonts w:ascii="Times New Roman" w:hAnsi="Times New Roman" w:cs="Times New Roman"/>
          <w:sz w:val="28"/>
          <w:szCs w:val="28"/>
        </w:rPr>
        <w:t xml:space="preserve">Случаи, порядок и размеры страховых выплат, причитающихся муниципальному служащему, определяются в соответствии с законами и иными нормативными правовыми актами города Москвы. </w:t>
      </w:r>
    </w:p>
    <w:p w14:paraId="72A189F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r w:rsidRPr="00F0611B">
        <w:rPr>
          <w:rFonts w:ascii="Times New Roman" w:hAnsi="Times New Roman" w:cs="Times New Roman"/>
          <w:bCs/>
          <w:sz w:val="28"/>
          <w:szCs w:val="28"/>
        </w:rPr>
        <w:t xml:space="preserve">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Федеральными законами от 24.07.1998 № 125-ФЗ «Об обязательном социальном страховании от несчастных случаев на производстве и профессиональных заболеваний», от 16.07.1999 № 165-ФЗ «Об основах обязательного социального страхования» и от 29.12.2006 № 255-ФЗ «Об обязательном социальном страховании на случай временной нетрудоспособности и в связи с материнством». </w:t>
      </w:r>
    </w:p>
    <w:p w14:paraId="3A36796F"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Cs/>
          <w:color w:val="000000"/>
          <w:sz w:val="28"/>
          <w:szCs w:val="28"/>
        </w:rPr>
      </w:pPr>
      <w:r w:rsidRPr="00F0611B">
        <w:rPr>
          <w:rFonts w:ascii="Times New Roman" w:hAnsi="Times New Roman" w:cs="Times New Roman"/>
          <w:bCs/>
          <w:color w:val="000000"/>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1" w:name="_heading=h.30j0zll" w:colFirst="0" w:colLast="0"/>
      <w:bookmarkEnd w:id="1"/>
      <w:r w:rsidRPr="00F0611B">
        <w:rPr>
          <w:rFonts w:ascii="Times New Roman" w:hAnsi="Times New Roman" w:cs="Times New Roman"/>
          <w:bCs/>
          <w:color w:val="000000"/>
          <w:sz w:val="28"/>
          <w:szCs w:val="28"/>
        </w:rPr>
        <w:t xml:space="preserve"> </w:t>
      </w:r>
      <w:r w:rsidRPr="00F0611B">
        <w:rPr>
          <w:rFonts w:ascii="Times New Roman" w:hAnsi="Times New Roman" w:cs="Times New Roman"/>
          <w:bCs/>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 Российской Федерации.  Под членами семьи муниципального служащего, указанными в данном пункте, понимаются лица, указанные в пункте 2.25. Положения.</w:t>
      </w:r>
    </w:p>
    <w:p w14:paraId="56DD73DC" w14:textId="77777777" w:rsidR="0095177C" w:rsidRPr="00F0611B" w:rsidRDefault="0095177C" w:rsidP="0095177C">
      <w:pPr>
        <w:pBdr>
          <w:top w:val="nil"/>
          <w:left w:val="nil"/>
          <w:bottom w:val="nil"/>
          <w:right w:val="nil"/>
          <w:between w:val="nil"/>
        </w:pBdr>
        <w:jc w:val="both"/>
        <w:rPr>
          <w:rFonts w:ascii="Times New Roman" w:hAnsi="Times New Roman" w:cs="Times New Roman"/>
          <w:bCs/>
          <w:color w:val="000000"/>
          <w:sz w:val="28"/>
          <w:szCs w:val="28"/>
        </w:rPr>
      </w:pPr>
      <w:sdt>
        <w:sdtPr>
          <w:rPr>
            <w:rFonts w:ascii="Times New Roman" w:hAnsi="Times New Roman" w:cs="Times New Roman"/>
            <w:bCs/>
          </w:rPr>
          <w:tag w:val="goog_rdk_30"/>
          <w:id w:val="-1110045227"/>
        </w:sdtPr>
        <w:sdtContent/>
      </w:sdt>
      <w:sdt>
        <w:sdtPr>
          <w:rPr>
            <w:rFonts w:ascii="Times New Roman" w:hAnsi="Times New Roman" w:cs="Times New Roman"/>
            <w:bCs/>
          </w:rPr>
          <w:tag w:val="goog_rdk_31"/>
          <w:id w:val="-45530770"/>
        </w:sdtPr>
        <w:sdtContent/>
      </w:sdt>
      <w:r w:rsidRPr="00F0611B">
        <w:rPr>
          <w:rFonts w:ascii="Times New Roman" w:hAnsi="Times New Roman" w:cs="Times New Roman"/>
          <w:bCs/>
          <w:color w:val="000000"/>
          <w:sz w:val="28"/>
          <w:szCs w:val="28"/>
        </w:rPr>
        <w:t xml:space="preserve"> </w:t>
      </w:r>
    </w:p>
    <w:p w14:paraId="08B2A547" w14:textId="77777777" w:rsidR="0095177C" w:rsidRPr="00F0611B" w:rsidRDefault="0095177C" w:rsidP="0095177C">
      <w:pPr>
        <w:numPr>
          <w:ilvl w:val="0"/>
          <w:numId w:val="3"/>
        </w:numPr>
        <w:pBdr>
          <w:top w:val="nil"/>
          <w:left w:val="nil"/>
          <w:bottom w:val="nil"/>
          <w:right w:val="nil"/>
          <w:between w:val="nil"/>
        </w:pBdr>
        <w:ind w:left="0" w:hanging="14"/>
        <w:jc w:val="center"/>
        <w:rPr>
          <w:rFonts w:ascii="Times New Roman" w:hAnsi="Times New Roman" w:cs="Times New Roman"/>
          <w:b/>
          <w:color w:val="000000"/>
          <w:sz w:val="28"/>
          <w:szCs w:val="28"/>
        </w:rPr>
      </w:pPr>
      <w:r w:rsidRPr="00F0611B">
        <w:rPr>
          <w:rFonts w:ascii="Times New Roman" w:hAnsi="Times New Roman" w:cs="Times New Roman"/>
          <w:b/>
          <w:color w:val="000000"/>
          <w:sz w:val="28"/>
          <w:szCs w:val="28"/>
        </w:rPr>
        <w:lastRenderedPageBreak/>
        <w:t>ДОПОЛНИТЕЛЬНЫЕ ГАРАНТИИ, ПРЕДОСТАВЛЯЕМЫЕ МУНИЦИПАЛЬНЫМ СЛУЖАЩИМ</w:t>
      </w:r>
    </w:p>
    <w:p w14:paraId="487B4CEA" w14:textId="77777777" w:rsidR="0095177C" w:rsidRPr="00F0611B" w:rsidRDefault="0095177C" w:rsidP="0095177C">
      <w:pPr>
        <w:pStyle w:val="a3"/>
        <w:numPr>
          <w:ilvl w:val="1"/>
          <w:numId w:val="3"/>
        </w:numPr>
        <w:ind w:left="0" w:firstLine="680"/>
        <w:jc w:val="both"/>
        <w:rPr>
          <w:rFonts w:ascii="Times New Roman" w:hAnsi="Times New Roman" w:cs="Times New Roman"/>
          <w:color w:val="000000"/>
          <w:sz w:val="28"/>
          <w:szCs w:val="28"/>
        </w:rPr>
      </w:pPr>
      <w:sdt>
        <w:sdtPr>
          <w:rPr>
            <w:rFonts w:ascii="Times New Roman" w:hAnsi="Times New Roman" w:cs="Times New Roman"/>
          </w:rPr>
          <w:tag w:val="goog_rdk_33"/>
          <w:id w:val="413125931"/>
        </w:sdtPr>
        <w:sdtContent>
          <w:sdt>
            <w:sdtPr>
              <w:rPr>
                <w:rFonts w:ascii="Times New Roman" w:hAnsi="Times New Roman" w:cs="Times New Roman"/>
              </w:rPr>
              <w:tag w:val="goog_rdk_34"/>
              <w:id w:val="-291364818"/>
            </w:sdtPr>
            <w:sdtContent/>
          </w:sdt>
        </w:sdtContent>
      </w:sdt>
      <w:r w:rsidRPr="00F0611B">
        <w:rPr>
          <w:rFonts w:ascii="Times New Roman" w:hAnsi="Times New Roman" w:cs="Times New Roman"/>
        </w:rPr>
        <w:t>Д</w:t>
      </w:r>
      <w:r w:rsidRPr="00F0611B">
        <w:rPr>
          <w:rFonts w:ascii="Times New Roman" w:hAnsi="Times New Roman" w:cs="Times New Roman"/>
          <w:color w:val="000000"/>
          <w:sz w:val="28"/>
          <w:szCs w:val="28"/>
        </w:rPr>
        <w:t xml:space="preserve">ополнительные денежные выплаты, предусмотренные законодательством города Москвы. К дополнительным денежным выплатам относятся: </w:t>
      </w:r>
    </w:p>
    <w:p w14:paraId="3D4288B8" w14:textId="77777777" w:rsidR="0095177C" w:rsidRPr="00F0611B" w:rsidRDefault="0095177C" w:rsidP="0095177C">
      <w:pPr>
        <w:pStyle w:val="a3"/>
        <w:numPr>
          <w:ilvl w:val="0"/>
          <w:numId w:val="5"/>
        </w:numPr>
        <w:ind w:left="0" w:firstLine="680"/>
        <w:jc w:val="both"/>
        <w:rPr>
          <w:rFonts w:ascii="Times New Roman" w:hAnsi="Times New Roman" w:cs="Times New Roman"/>
          <w:sz w:val="28"/>
          <w:szCs w:val="28"/>
        </w:rPr>
      </w:pPr>
      <w:r w:rsidRPr="00F0611B">
        <w:rPr>
          <w:rFonts w:ascii="Times New Roman" w:hAnsi="Times New Roman" w:cs="Times New Roman"/>
          <w:sz w:val="28"/>
          <w:szCs w:val="28"/>
        </w:rPr>
        <w:t xml:space="preserve">Ежемесячные и иные дополнительные выплаты, предусмотренные Законом города Москвы от 22 октября 2008 года № 50 «О муниципальной службе в городе Москве» в составе денежного содержания муниципального служащего и указанные в настоящем Положении; </w:t>
      </w:r>
    </w:p>
    <w:p w14:paraId="3C83E145" w14:textId="77777777" w:rsidR="0095177C" w:rsidRPr="00F0611B" w:rsidRDefault="0095177C" w:rsidP="0095177C">
      <w:pPr>
        <w:pStyle w:val="a3"/>
        <w:numPr>
          <w:ilvl w:val="0"/>
          <w:numId w:val="5"/>
        </w:numPr>
        <w:ind w:left="0" w:firstLine="680"/>
        <w:jc w:val="both"/>
        <w:rPr>
          <w:rFonts w:ascii="Times New Roman" w:hAnsi="Times New Roman" w:cs="Times New Roman"/>
          <w:sz w:val="28"/>
          <w:szCs w:val="28"/>
        </w:rPr>
      </w:pPr>
      <w:r w:rsidRPr="00F0611B">
        <w:rPr>
          <w:rFonts w:ascii="Times New Roman" w:hAnsi="Times New Roman" w:cs="Times New Roman"/>
          <w:sz w:val="28"/>
          <w:szCs w:val="28"/>
        </w:rPr>
        <w:t xml:space="preserve">Дополнительные денежные выплаты, предусмотренные иными законами города Москвы и другими нормативными правовыми актами города Москвы. </w:t>
      </w:r>
    </w:p>
    <w:p w14:paraId="2A65F985" w14:textId="77777777" w:rsidR="0095177C" w:rsidRPr="00F0611B" w:rsidRDefault="0095177C" w:rsidP="0095177C">
      <w:pPr>
        <w:ind w:firstLine="708"/>
        <w:jc w:val="both"/>
        <w:rPr>
          <w:rFonts w:ascii="Times New Roman" w:hAnsi="Times New Roman" w:cs="Times New Roman"/>
          <w:sz w:val="28"/>
          <w:szCs w:val="28"/>
        </w:rPr>
      </w:pPr>
      <w:r w:rsidRPr="00F0611B">
        <w:rPr>
          <w:rFonts w:ascii="Times New Roman" w:hAnsi="Times New Roman" w:cs="Times New Roman"/>
          <w:sz w:val="28"/>
          <w:szCs w:val="28"/>
        </w:rPr>
        <w:t>Дополнительные денежные выплаты, указанные в настоящем пункте, осуществляются в размере и порядке, установленных нормативными правовыми актами города Москвы, муниципального округа Ломоносовский</w:t>
      </w:r>
      <w:proofErr w:type="gramStart"/>
      <w:r w:rsidRPr="00F0611B">
        <w:rPr>
          <w:rFonts w:ascii="Times New Roman" w:hAnsi="Times New Roman" w:cs="Times New Roman"/>
          <w:sz w:val="28"/>
          <w:szCs w:val="28"/>
        </w:rPr>
        <w:t>, Порядком</w:t>
      </w:r>
      <w:proofErr w:type="gramEnd"/>
      <w:r w:rsidRPr="00F0611B">
        <w:rPr>
          <w:rFonts w:ascii="Times New Roman" w:hAnsi="Times New Roman" w:cs="Times New Roman"/>
          <w:sz w:val="28"/>
          <w:szCs w:val="28"/>
        </w:rPr>
        <w:t xml:space="preserve"> оплаты труда муниципальных служащих администрации муниципального округа Ломоносовский.</w:t>
      </w:r>
    </w:p>
    <w:p w14:paraId="25223AE9"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 xml:space="preserve"> </w:t>
      </w:r>
      <w:sdt>
        <w:sdtPr>
          <w:rPr>
            <w:rFonts w:ascii="Times New Roman" w:hAnsi="Times New Roman" w:cs="Times New Roman"/>
          </w:rPr>
          <w:tag w:val="goog_rdk_39"/>
          <w:id w:val="-77289082"/>
        </w:sdtPr>
        <w:sdtContent>
          <w:r w:rsidRPr="00F0611B">
            <w:rPr>
              <w:rFonts w:ascii="Times New Roman" w:hAnsi="Times New Roman" w:cs="Times New Roman"/>
              <w:b/>
              <w:color w:val="000000"/>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sdtContent>
      </w:sdt>
      <w:r w:rsidRPr="00F0611B">
        <w:rPr>
          <w:rFonts w:ascii="Times New Roman" w:hAnsi="Times New Roman" w:cs="Times New Roman"/>
          <w:color w:val="000000"/>
          <w:sz w:val="28"/>
          <w:szCs w:val="28"/>
        </w:rPr>
        <w:t>.</w:t>
      </w:r>
    </w:p>
    <w:p w14:paraId="2D3ABD16"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распоряжения представителя нанимателя (работодателя) на основании личного заявления муниципального служащего.</w:t>
      </w:r>
    </w:p>
    <w:p w14:paraId="4174B08F"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 Указанная гарантия для муниципальных служащих предоставляется в объеме, не превышающем объем соответствующих</w:t>
      </w:r>
      <w:r w:rsidRPr="00F0611B">
        <w:rPr>
          <w:rFonts w:ascii="Times New Roman" w:hAnsi="Times New Roman" w:cs="Times New Roman"/>
          <w:color w:val="000000"/>
        </w:rPr>
        <w:t xml:space="preserve"> </w:t>
      </w:r>
      <w:r w:rsidRPr="00F0611B">
        <w:rPr>
          <w:rFonts w:ascii="Times New Roman" w:hAnsi="Times New Roman" w:cs="Times New Roman"/>
          <w:sz w:val="28"/>
          <w:szCs w:val="28"/>
        </w:rPr>
        <w:t>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sdt>
        <w:sdtPr>
          <w:rPr>
            <w:rFonts w:ascii="Times New Roman" w:hAnsi="Times New Roman" w:cs="Times New Roman"/>
          </w:rPr>
          <w:tag w:val="goog_rdk_40"/>
          <w:id w:val="21752098"/>
        </w:sdtPr>
        <w:sdtContent>
          <w:r w:rsidRPr="00F0611B">
            <w:rPr>
              <w:rFonts w:ascii="Times New Roman" w:hAnsi="Times New Roman" w:cs="Times New Roman"/>
              <w:sz w:val="28"/>
              <w:szCs w:val="28"/>
            </w:rPr>
            <w:t xml:space="preserve"> </w:t>
          </w:r>
          <w:sdt>
            <w:sdtPr>
              <w:rPr>
                <w:rFonts w:ascii="Times New Roman" w:hAnsi="Times New Roman" w:cs="Times New Roman"/>
              </w:rPr>
              <w:tag w:val="goog_rdk_41"/>
              <w:id w:val="-375856685"/>
            </w:sdtPr>
            <w:sdtContent/>
          </w:sdt>
          <w:sdt>
            <w:sdtPr>
              <w:rPr>
                <w:rFonts w:ascii="Times New Roman" w:hAnsi="Times New Roman" w:cs="Times New Roman"/>
              </w:rPr>
              <w:tag w:val="goog_rdk_42"/>
              <w:id w:val="-795598908"/>
            </w:sdtPr>
            <w:sdtContent/>
          </w:sdt>
        </w:sdtContent>
      </w:sdt>
    </w:p>
    <w:p w14:paraId="34A6474D"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14:paraId="6A0A1748"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Муниципальные служащие, за исключением впервые и вновь принятых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w:t>
      </w:r>
      <w:r w:rsidRPr="00F0611B">
        <w:rPr>
          <w:rFonts w:ascii="Times New Roman" w:hAnsi="Times New Roman" w:cs="Times New Roman"/>
          <w:sz w:val="28"/>
          <w:szCs w:val="28"/>
        </w:rPr>
        <w:lastRenderedPageBreak/>
        <w:t xml:space="preserve">личных заявлений получают по месту работы (службы) компенсацию в размере, предусмотренном для государственных гражданских служащих города Москвы. </w:t>
      </w:r>
    </w:p>
    <w:p w14:paraId="202C1BD8"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w:t>
      </w:r>
    </w:p>
    <w:p w14:paraId="5734FC84"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Лица, вновь принятые на м</w:t>
      </w:r>
      <w:sdt>
        <w:sdtPr>
          <w:rPr>
            <w:rFonts w:ascii="Times New Roman" w:hAnsi="Times New Roman" w:cs="Times New Roman"/>
          </w:rPr>
          <w:tag w:val="goog_rdk_43"/>
          <w:id w:val="333270273"/>
        </w:sdtPr>
        <w:sdtContent/>
      </w:sdt>
      <w:sdt>
        <w:sdtPr>
          <w:rPr>
            <w:rFonts w:ascii="Times New Roman" w:hAnsi="Times New Roman" w:cs="Times New Roman"/>
          </w:rPr>
          <w:tag w:val="goog_rdk_44"/>
          <w:id w:val="1631975530"/>
        </w:sdtPr>
        <w:sdtContent/>
      </w:sdt>
      <w:r w:rsidRPr="00F0611B">
        <w:rPr>
          <w:rFonts w:ascii="Times New Roman" w:hAnsi="Times New Roman" w:cs="Times New Roman"/>
          <w:sz w:val="28"/>
          <w:szCs w:val="28"/>
        </w:rPr>
        <w:t>униципальную службу в текущем календарном году, получают указанную в пункте 3.2 компенсацию при условии, что по прежнему месту муниципальной службы они не получали соответствующую компенсацию или получили её не в полном объёме.  Выплата компенсации осуществляется на основании личного заявления муниципального служащего с приложением справки с предыдущего места работы (службы) о размерах произведенных выплат либо об отсутствии выплат по прежнему месту работы</w:t>
      </w:r>
      <w:sdt>
        <w:sdtPr>
          <w:rPr>
            <w:rFonts w:ascii="Times New Roman" w:hAnsi="Times New Roman" w:cs="Times New Roman"/>
          </w:rPr>
          <w:tag w:val="goog_rdk_47"/>
          <w:id w:val="413671856"/>
        </w:sdtPr>
        <w:sdtContent>
          <w:r w:rsidRPr="00F0611B">
            <w:rPr>
              <w:rFonts w:ascii="Times New Roman" w:hAnsi="Times New Roman" w:cs="Times New Roman"/>
              <w:sz w:val="28"/>
              <w:szCs w:val="28"/>
            </w:rPr>
            <w:t>.</w:t>
          </w:r>
        </w:sdtContent>
      </w:sdt>
    </w:p>
    <w:p w14:paraId="26C845FF"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sdt>
        <w:sdtPr>
          <w:rPr>
            <w:rFonts w:ascii="Times New Roman" w:hAnsi="Times New Roman" w:cs="Times New Roman"/>
          </w:rPr>
          <w:tag w:val="goog_rdk_48"/>
          <w:id w:val="-1675493850"/>
        </w:sdtPr>
        <w:sdtContent/>
      </w:sdt>
    </w:p>
    <w:p w14:paraId="6C320CA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Лицам, освобожденным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указанной в пункте 3.2. Положения не производится.</w:t>
      </w:r>
    </w:p>
    <w:p w14:paraId="571BFAF2"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Муниципальные служащие, не воспользовавшиеся по служебной необходимости очередным отпуском в текущем календарном году, в декабре текущего года на основании личных заявлений получают по месту работы компенсацию за неиспользованную санаторно-курортную путевку пропорционально отработанному времени в текущем календарном году. </w:t>
      </w:r>
    </w:p>
    <w:p w14:paraId="6776EA0E"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сроком на 12, 18 и 24 календарных дня путём предоставления компенсации в размере 50 процентов их стоимости (из расчёта стоимости одного места в двухместном номере).</w:t>
      </w:r>
      <w:r w:rsidRPr="00F0611B">
        <w:rPr>
          <w:rFonts w:ascii="Times New Roman" w:hAnsi="Times New Roman" w:cs="Times New Roman"/>
          <w:color w:val="000000"/>
          <w:sz w:val="28"/>
          <w:szCs w:val="28"/>
        </w:rPr>
        <w:t xml:space="preserve"> </w:t>
      </w:r>
      <w:r w:rsidRPr="00F0611B">
        <w:rPr>
          <w:rFonts w:ascii="Times New Roman" w:hAnsi="Times New Roman" w:cs="Times New Roman"/>
          <w:sz w:val="28"/>
          <w:szCs w:val="28"/>
        </w:rPr>
        <w:t>Под членами семьи муниципального служащего, используемыми в настоящем пункте, лица, указанные в п. 2.25.</w:t>
      </w:r>
    </w:p>
    <w:p w14:paraId="57FE1A9D"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 предоставляется муниципальным служащим и членам их семей в зависимости от группы </w:t>
      </w:r>
      <w:r w:rsidRPr="00F0611B">
        <w:rPr>
          <w:rFonts w:ascii="Times New Roman" w:hAnsi="Times New Roman" w:cs="Times New Roman"/>
          <w:sz w:val="28"/>
          <w:szCs w:val="28"/>
        </w:rPr>
        <w:lastRenderedPageBreak/>
        <w:t>замещаемой муниципальным служащим должности муниципальной службы в следующем порядке:</w:t>
      </w:r>
    </w:p>
    <w:p w14:paraId="4A4FD8B8" w14:textId="77777777" w:rsidR="0095177C" w:rsidRPr="00F0611B" w:rsidRDefault="0095177C" w:rsidP="0095177C">
      <w:pPr>
        <w:pStyle w:val="a3"/>
        <w:numPr>
          <w:ilvl w:val="2"/>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 со всеми членами их семей;</w:t>
      </w:r>
    </w:p>
    <w:p w14:paraId="7439E2F5" w14:textId="77777777" w:rsidR="0095177C" w:rsidRPr="00F0611B" w:rsidRDefault="0095177C" w:rsidP="0095177C">
      <w:pPr>
        <w:pStyle w:val="a3"/>
        <w:numPr>
          <w:ilvl w:val="2"/>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Муниципальным служащим, замещающим должности муниципальной службы, относящиеся к группам ведущих и старших должностей муниципальной службы - один член семьи по выбору муниципального служащего, в случае выбора муниципальным служащим члена семьи–ребёнка и наличия в семье двух и более детей - всем детям муниципального служащего;</w:t>
      </w:r>
    </w:p>
    <w:p w14:paraId="6BC4C238" w14:textId="77777777" w:rsidR="0095177C" w:rsidRPr="00F0611B" w:rsidRDefault="0095177C" w:rsidP="0095177C">
      <w:pPr>
        <w:pStyle w:val="a3"/>
        <w:numPr>
          <w:ilvl w:val="2"/>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Муниципальным служащим, замещающим должности муниципальной службы, относящиеся к группе младших должностей муниципальной службы - без членов их семей;</w:t>
      </w:r>
    </w:p>
    <w:p w14:paraId="765BC9DD" w14:textId="77777777" w:rsidR="0095177C" w:rsidRPr="00F0611B" w:rsidRDefault="0095177C" w:rsidP="0095177C">
      <w:pPr>
        <w:pStyle w:val="a3"/>
        <w:numPr>
          <w:ilvl w:val="2"/>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Детям муниципального служащего, признанным инвалидами с детства - независимо от возраста предоставляется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14:paraId="3A5C164D" w14:textId="77777777" w:rsidR="0095177C" w:rsidRPr="00F0611B" w:rsidRDefault="0095177C" w:rsidP="0095177C">
      <w:pPr>
        <w:pStyle w:val="a3"/>
        <w:numPr>
          <w:ilvl w:val="1"/>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Указанная гарантия для муниципальных служащих (членов семей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(членов семей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14:paraId="79D05AEA"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Переподготовка и повышение квалификации с сохранением денежного содержания на период обучения</w:t>
      </w:r>
      <w:r w:rsidRPr="00F0611B">
        <w:rPr>
          <w:rFonts w:ascii="Times New Roman" w:hAnsi="Times New Roman" w:cs="Times New Roman"/>
          <w:color w:val="000000"/>
          <w:sz w:val="28"/>
          <w:szCs w:val="28"/>
        </w:rPr>
        <w:t>.</w:t>
      </w:r>
    </w:p>
    <w:p w14:paraId="493CC622"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14:paraId="3B89DB65"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14:paraId="32B291C0"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Повышение квалификации и профессиональная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 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14:paraId="078E4759"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t>Направление муниципального служащего на повышение квалификации или переподготовку с отрывом от муниципальной службы осуществляется по распоряжению представителя нанимателя (работодателя).</w:t>
      </w:r>
      <w:bookmarkStart w:id="2" w:name="_heading=h.1fob9te" w:colFirst="0" w:colLast="0"/>
      <w:bookmarkEnd w:id="2"/>
    </w:p>
    <w:p w14:paraId="7853D794"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color w:val="000000"/>
          <w:sz w:val="28"/>
          <w:szCs w:val="28"/>
        </w:rPr>
        <w:lastRenderedPageBreak/>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14:paraId="43823616"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5">
        <w:r w:rsidRPr="00F0611B">
          <w:rPr>
            <w:rFonts w:ascii="Times New Roman" w:hAnsi="Times New Roman" w:cs="Times New Roman"/>
            <w:b/>
            <w:color w:val="000000"/>
            <w:sz w:val="28"/>
            <w:szCs w:val="28"/>
          </w:rPr>
          <w:t>законом</w:t>
        </w:r>
      </w:hyperlink>
      <w:r w:rsidRPr="00F0611B">
        <w:rPr>
          <w:rFonts w:ascii="Times New Roman" w:hAnsi="Times New Roman" w:cs="Times New Roman"/>
          <w:b/>
          <w:color w:val="000000"/>
          <w:sz w:val="28"/>
          <w:szCs w:val="28"/>
        </w:rPr>
        <w:t xml:space="preserve"> от 28 декабря 2013 года № 400-ФЗ «О страховых пенсиях» либо досрочно назначенной в соответствии с </w:t>
      </w:r>
      <w:hyperlink r:id="rId6">
        <w:r w:rsidRPr="00F0611B">
          <w:rPr>
            <w:rFonts w:ascii="Times New Roman" w:hAnsi="Times New Roman" w:cs="Times New Roman"/>
            <w:b/>
            <w:color w:val="000000"/>
            <w:sz w:val="28"/>
            <w:szCs w:val="28"/>
          </w:rPr>
          <w:t>Законом</w:t>
        </w:r>
      </w:hyperlink>
      <w:r w:rsidRPr="00F0611B">
        <w:rPr>
          <w:rFonts w:ascii="Times New Roman" w:hAnsi="Times New Roman" w:cs="Times New Roman"/>
          <w:b/>
          <w:color w:val="000000"/>
          <w:sz w:val="28"/>
          <w:szCs w:val="28"/>
        </w:rPr>
        <w:t xml:space="preserve"> Российской Федерации от 19 апреля 1991 года № 1032-1 «О занятости населения в Российской Федерации» (далее - доплата к пенсии).</w:t>
      </w:r>
      <w:r w:rsidRPr="00F0611B">
        <w:rPr>
          <w:rFonts w:ascii="Times New Roman" w:hAnsi="Times New Roman" w:cs="Times New Roman"/>
          <w:color w:val="000000"/>
          <w:sz w:val="28"/>
          <w:szCs w:val="28"/>
        </w:rPr>
        <w:t xml:space="preserve">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7">
        <w:r w:rsidRPr="00F0611B">
          <w:rPr>
            <w:rFonts w:ascii="Times New Roman" w:hAnsi="Times New Roman" w:cs="Times New Roman"/>
            <w:color w:val="000000"/>
            <w:sz w:val="28"/>
            <w:szCs w:val="28"/>
          </w:rPr>
          <w:t>приложению</w:t>
        </w:r>
      </w:hyperlink>
      <w:r w:rsidRPr="00F0611B">
        <w:rPr>
          <w:rFonts w:ascii="Times New Roman" w:hAnsi="Times New Roman" w:cs="Times New Roman"/>
          <w:color w:val="000000"/>
          <w:sz w:val="28"/>
          <w:szCs w:val="28"/>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8">
        <w:r w:rsidRPr="00F0611B">
          <w:rPr>
            <w:rFonts w:ascii="Times New Roman" w:hAnsi="Times New Roman" w:cs="Times New Roman"/>
            <w:color w:val="000000"/>
            <w:sz w:val="28"/>
            <w:szCs w:val="28"/>
          </w:rPr>
          <w:t>приложении 5</w:t>
        </w:r>
      </w:hyperlink>
      <w:r w:rsidRPr="00F0611B">
        <w:rPr>
          <w:rFonts w:ascii="Times New Roman" w:hAnsi="Times New Roman" w:cs="Times New Roman"/>
          <w:color w:val="000000"/>
          <w:sz w:val="28"/>
          <w:szCs w:val="28"/>
        </w:rP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w:t>
      </w:r>
    </w:p>
    <w:p w14:paraId="7561C46D"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14:paraId="42B99304"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F0611B">
        <w:rPr>
          <w:rFonts w:ascii="Times New Roman" w:hAnsi="Times New Roman" w:cs="Times New Roman"/>
          <w:color w:val="000000"/>
          <w:sz w:val="28"/>
          <w:szCs w:val="28"/>
        </w:rPr>
        <w:t>.</w:t>
      </w:r>
    </w:p>
    <w:p w14:paraId="6449DF63"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14:paraId="010BB821"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
          <w:color w:val="000000"/>
          <w:sz w:val="28"/>
          <w:szCs w:val="28"/>
        </w:rPr>
      </w:pPr>
      <w:r w:rsidRPr="00F0611B">
        <w:rPr>
          <w:rFonts w:ascii="Times New Roman" w:hAnsi="Times New Roman" w:cs="Times New Roman"/>
          <w:b/>
          <w:color w:val="000000"/>
          <w:sz w:val="28"/>
          <w:szCs w:val="28"/>
        </w:rPr>
        <w:t xml:space="preserve">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w:t>
      </w:r>
      <w:r w:rsidRPr="00F0611B">
        <w:rPr>
          <w:rFonts w:ascii="Times New Roman" w:hAnsi="Times New Roman" w:cs="Times New Roman"/>
          <w:b/>
          <w:color w:val="000000"/>
          <w:sz w:val="28"/>
          <w:szCs w:val="28"/>
        </w:rPr>
        <w:lastRenderedPageBreak/>
        <w:t>должности муниципальной службы, при условии наличия не менее пяти лет стажа муниципальной службы в органах местного самоуправления в городе Москве.</w:t>
      </w:r>
      <w:bookmarkStart w:id="3" w:name="_heading=h.3znysh7" w:colFirst="0" w:colLast="0"/>
      <w:bookmarkEnd w:id="3"/>
    </w:p>
    <w:p w14:paraId="39A37154"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b/>
          <w:color w:val="000000"/>
          <w:sz w:val="28"/>
          <w:szCs w:val="28"/>
        </w:rPr>
      </w:pPr>
      <w:r w:rsidRPr="00F0611B">
        <w:rPr>
          <w:rFonts w:ascii="Times New Roman" w:hAnsi="Times New Roman" w:cs="Times New Roman"/>
          <w:color w:val="000000"/>
          <w:sz w:val="28"/>
          <w:szCs w:val="28"/>
        </w:rPr>
        <w:t>Единовременное денежное поощрение муниципального служащего при достижении стажа 20 лет и далее через каждые пять лет производится на основании распоряжения представителя нанимателя (работодателя).</w:t>
      </w:r>
    </w:p>
    <w:p w14:paraId="4E3F64D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w:t>
      </w:r>
    </w:p>
    <w:p w14:paraId="710CF37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производится на основании распоряжения представителя нанимателя (работодателя). Выплата, указанная в настоящем пункте, производится на основании распоряжения представителя нанимателя (работодателя).</w:t>
      </w:r>
    </w:p>
    <w:p w14:paraId="18E5B24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w:t>
      </w:r>
    </w:p>
    <w:p w14:paraId="3EF59D6B"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 </w:t>
      </w:r>
    </w:p>
    <w:p w14:paraId="6FA4F838"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b/>
          <w:color w:val="000000"/>
          <w:sz w:val="28"/>
          <w:szCs w:val="28"/>
        </w:rPr>
        <w:t xml:space="preserve">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w:t>
      </w:r>
    </w:p>
    <w:p w14:paraId="26D38132"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Возмещение затрат на ритуальные услуги, связанные с погребением лиц, замещавшим должности муниципальной службы, производится по фактическим затратам, не превышающим предельного размера возмещения, устанавливаемого ежегодно распорядительным документом Правительства Москвы. </w:t>
      </w:r>
    </w:p>
    <w:p w14:paraId="1B101097" w14:textId="77777777" w:rsidR="0095177C" w:rsidRPr="00F0611B" w:rsidRDefault="0095177C" w:rsidP="0095177C">
      <w:pPr>
        <w:numPr>
          <w:ilvl w:val="1"/>
          <w:numId w:val="3"/>
        </w:numPr>
        <w:pBdr>
          <w:top w:val="nil"/>
          <w:left w:val="nil"/>
          <w:bottom w:val="nil"/>
          <w:right w:val="nil"/>
          <w:between w:val="nil"/>
        </w:pBdr>
        <w:ind w:left="0" w:firstLine="720"/>
        <w:jc w:val="both"/>
        <w:rPr>
          <w:rFonts w:ascii="Times New Roman" w:hAnsi="Times New Roman" w:cs="Times New Roman"/>
          <w:color w:val="000000"/>
          <w:sz w:val="28"/>
          <w:szCs w:val="28"/>
        </w:rPr>
      </w:pPr>
      <w:r w:rsidRPr="00F0611B">
        <w:rPr>
          <w:rFonts w:ascii="Times New Roman" w:hAnsi="Times New Roman" w:cs="Times New Roman"/>
          <w:sz w:val="28"/>
          <w:szCs w:val="28"/>
        </w:rPr>
        <w:t xml:space="preserve">Возмещение затрат на погребение осуществляется независимо от получения социального пособия на погребение, выплачиваемого в соответствии с Законом Российской Федерации от 12 января 1996 года № 8-ФЗ «О погребении и </w:t>
      </w:r>
      <w:r w:rsidRPr="00F0611B">
        <w:rPr>
          <w:rFonts w:ascii="Times New Roman" w:hAnsi="Times New Roman" w:cs="Times New Roman"/>
          <w:sz w:val="28"/>
          <w:szCs w:val="28"/>
        </w:rPr>
        <w:lastRenderedPageBreak/>
        <w:t>похоронном деле».</w:t>
      </w:r>
      <w:bookmarkStart w:id="4" w:name="_heading=h.2et92p0" w:colFirst="0" w:colLast="0"/>
      <w:bookmarkEnd w:id="4"/>
      <w:r w:rsidRPr="00F0611B">
        <w:rPr>
          <w:rFonts w:ascii="Times New Roman" w:hAnsi="Times New Roman" w:cs="Times New Roman"/>
          <w:sz w:val="28"/>
          <w:szCs w:val="28"/>
        </w:rPr>
        <w:t xml:space="preserve"> Под членами семьи муниципального служащего, указанными в данном пункте, понимаются лица, указанные в пункте 2.25. Положения. </w:t>
      </w:r>
    </w:p>
    <w:p w14:paraId="525937E3" w14:textId="77777777" w:rsidR="0095177C" w:rsidRPr="00F0611B" w:rsidRDefault="0095177C" w:rsidP="0095177C">
      <w:pPr>
        <w:pBdr>
          <w:top w:val="nil"/>
          <w:left w:val="nil"/>
          <w:bottom w:val="nil"/>
          <w:right w:val="nil"/>
          <w:between w:val="nil"/>
        </w:pBdr>
        <w:ind w:left="720"/>
        <w:jc w:val="both"/>
        <w:rPr>
          <w:rFonts w:ascii="Times New Roman" w:hAnsi="Times New Roman" w:cs="Times New Roman"/>
          <w:color w:val="000000"/>
          <w:sz w:val="28"/>
          <w:szCs w:val="28"/>
        </w:rPr>
      </w:pPr>
    </w:p>
    <w:p w14:paraId="43C1E0CC" w14:textId="77777777" w:rsidR="0095177C" w:rsidRPr="00F0611B" w:rsidRDefault="0095177C" w:rsidP="0095177C">
      <w:pPr>
        <w:numPr>
          <w:ilvl w:val="0"/>
          <w:numId w:val="3"/>
        </w:numPr>
        <w:pBdr>
          <w:top w:val="nil"/>
          <w:left w:val="nil"/>
          <w:bottom w:val="nil"/>
          <w:right w:val="nil"/>
          <w:between w:val="nil"/>
        </w:pBdr>
        <w:ind w:left="0" w:firstLine="0"/>
        <w:jc w:val="center"/>
        <w:rPr>
          <w:rFonts w:ascii="Times New Roman" w:hAnsi="Times New Roman" w:cs="Times New Roman"/>
          <w:color w:val="000000"/>
          <w:sz w:val="28"/>
          <w:szCs w:val="28"/>
        </w:rPr>
      </w:pPr>
      <w:r w:rsidRPr="00F0611B">
        <w:rPr>
          <w:rFonts w:ascii="Times New Roman" w:hAnsi="Times New Roman" w:cs="Times New Roman"/>
          <w:b/>
          <w:color w:val="000000"/>
          <w:sz w:val="28"/>
          <w:szCs w:val="28"/>
        </w:rPr>
        <w:t>РАСХОДЫ, СВЯЗАННЫЕ С ПРЕДОСТАВЛЕНИЕМ ГАРАНТИЙ МУНИЦИПАЛЬНОМУ СЛУЖАЩЕМУ</w:t>
      </w:r>
    </w:p>
    <w:p w14:paraId="7FD9CA12" w14:textId="77777777" w:rsidR="0095177C" w:rsidRPr="00F0611B" w:rsidRDefault="0095177C" w:rsidP="0095177C">
      <w:pPr>
        <w:pStyle w:val="a3"/>
        <w:numPr>
          <w:ilvl w:val="1"/>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Расходы, связанные с предоставлением муниципальному служащему и членам его семьи гарантий, указанных в настоящем Положении, производятся из средств бюджета муниципального округа Ломоносовский.</w:t>
      </w:r>
    </w:p>
    <w:p w14:paraId="612A1E2E" w14:textId="77777777" w:rsidR="0095177C" w:rsidRPr="00F0611B" w:rsidRDefault="0095177C" w:rsidP="0095177C">
      <w:pPr>
        <w:ind w:firstLine="708"/>
        <w:jc w:val="both"/>
        <w:rPr>
          <w:rFonts w:ascii="Times New Roman" w:hAnsi="Times New Roman" w:cs="Times New Roman"/>
          <w:sz w:val="28"/>
          <w:szCs w:val="28"/>
        </w:rPr>
      </w:pPr>
    </w:p>
    <w:p w14:paraId="27D4BE7A" w14:textId="77777777" w:rsidR="0095177C" w:rsidRPr="00F0611B" w:rsidRDefault="0095177C" w:rsidP="0095177C">
      <w:pPr>
        <w:pStyle w:val="a3"/>
        <w:numPr>
          <w:ilvl w:val="0"/>
          <w:numId w:val="3"/>
        </w:numPr>
        <w:ind w:left="0" w:firstLine="0"/>
        <w:jc w:val="center"/>
        <w:rPr>
          <w:rFonts w:ascii="Times New Roman" w:hAnsi="Times New Roman" w:cs="Times New Roman"/>
          <w:b/>
          <w:bCs/>
          <w:sz w:val="28"/>
          <w:szCs w:val="28"/>
        </w:rPr>
      </w:pPr>
      <w:r w:rsidRPr="00F0611B">
        <w:rPr>
          <w:rFonts w:ascii="Times New Roman" w:hAnsi="Times New Roman" w:cs="Times New Roman"/>
          <w:b/>
          <w:bCs/>
          <w:sz w:val="28"/>
          <w:szCs w:val="28"/>
        </w:rPr>
        <w:t>ЗАКЛЮЧИТЕЛЬНЫЕ ПОЛОЖЕНИЯ</w:t>
      </w:r>
    </w:p>
    <w:p w14:paraId="279C1A26" w14:textId="77777777" w:rsidR="0095177C" w:rsidRPr="00F0611B" w:rsidRDefault="0095177C" w:rsidP="0095177C">
      <w:pPr>
        <w:pStyle w:val="a3"/>
        <w:numPr>
          <w:ilvl w:val="1"/>
          <w:numId w:val="3"/>
        </w:numPr>
        <w:ind w:left="0" w:firstLine="709"/>
        <w:jc w:val="both"/>
        <w:rPr>
          <w:rFonts w:ascii="Times New Roman" w:hAnsi="Times New Roman" w:cs="Times New Roman"/>
          <w:sz w:val="28"/>
          <w:szCs w:val="28"/>
        </w:rPr>
      </w:pPr>
      <w:r w:rsidRPr="00F0611B">
        <w:rPr>
          <w:rFonts w:ascii="Times New Roman" w:hAnsi="Times New Roman" w:cs="Times New Roman"/>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14:paraId="2AA3F6C0" w14:textId="77777777" w:rsidR="0095177C" w:rsidRPr="00F0611B" w:rsidRDefault="0095177C" w:rsidP="0095177C">
      <w:pPr>
        <w:rPr>
          <w:rFonts w:ascii="Times New Roman" w:eastAsia="Times New Roman" w:hAnsi="Times New Roman" w:cs="Times New Roman"/>
          <w:sz w:val="20"/>
          <w:szCs w:val="20"/>
        </w:rPr>
      </w:pPr>
    </w:p>
    <w:p w14:paraId="274C8B6E" w14:textId="77777777" w:rsidR="0095177C" w:rsidRDefault="0095177C"/>
    <w:sectPr w:rsidR="0095177C" w:rsidSect="00DA0252">
      <w:pgSz w:w="11900" w:h="16840"/>
      <w:pgMar w:top="1134" w:right="70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72526"/>
    <w:multiLevelType w:val="hybridMultilevel"/>
    <w:tmpl w:val="94E6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7051BC"/>
    <w:multiLevelType w:val="multilevel"/>
    <w:tmpl w:val="CA909514"/>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2021"/>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55C93580"/>
    <w:multiLevelType w:val="multilevel"/>
    <w:tmpl w:val="73286802"/>
    <w:lvl w:ilvl="0">
      <w:start w:val="1"/>
      <w:numFmt w:val="bullet"/>
      <w:lvlText w:val="●"/>
      <w:lvlJc w:val="left"/>
      <w:pPr>
        <w:ind w:left="1492" w:hanging="360"/>
      </w:pPr>
      <w:rPr>
        <w:rFonts w:ascii="Noto Sans Symbols" w:eastAsia="Noto Sans Symbols" w:hAnsi="Noto Sans Symbols" w:cs="Noto Sans Symbols"/>
      </w:rPr>
    </w:lvl>
    <w:lvl w:ilvl="1">
      <w:start w:val="1"/>
      <w:numFmt w:val="bullet"/>
      <w:lvlText w:val="o"/>
      <w:lvlJc w:val="left"/>
      <w:pPr>
        <w:ind w:left="2212" w:hanging="360"/>
      </w:pPr>
      <w:rPr>
        <w:rFonts w:ascii="Courier New" w:eastAsia="Courier New" w:hAnsi="Courier New" w:cs="Courier New"/>
      </w:rPr>
    </w:lvl>
    <w:lvl w:ilvl="2">
      <w:start w:val="1"/>
      <w:numFmt w:val="bullet"/>
      <w:lvlText w:val="▪"/>
      <w:lvlJc w:val="left"/>
      <w:pPr>
        <w:ind w:left="2932" w:hanging="360"/>
      </w:pPr>
      <w:rPr>
        <w:rFonts w:ascii="Noto Sans Symbols" w:eastAsia="Noto Sans Symbols" w:hAnsi="Noto Sans Symbols" w:cs="Noto Sans Symbols"/>
      </w:rPr>
    </w:lvl>
    <w:lvl w:ilvl="3">
      <w:start w:val="1"/>
      <w:numFmt w:val="bullet"/>
      <w:lvlText w:val="●"/>
      <w:lvlJc w:val="left"/>
      <w:pPr>
        <w:ind w:left="3652" w:hanging="360"/>
      </w:pPr>
      <w:rPr>
        <w:rFonts w:ascii="Noto Sans Symbols" w:eastAsia="Noto Sans Symbols" w:hAnsi="Noto Sans Symbols" w:cs="Noto Sans Symbols"/>
      </w:rPr>
    </w:lvl>
    <w:lvl w:ilvl="4">
      <w:start w:val="1"/>
      <w:numFmt w:val="bullet"/>
      <w:lvlText w:val="o"/>
      <w:lvlJc w:val="left"/>
      <w:pPr>
        <w:ind w:left="4372" w:hanging="360"/>
      </w:pPr>
      <w:rPr>
        <w:rFonts w:ascii="Courier New" w:eastAsia="Courier New" w:hAnsi="Courier New" w:cs="Courier New"/>
      </w:rPr>
    </w:lvl>
    <w:lvl w:ilvl="5">
      <w:start w:val="1"/>
      <w:numFmt w:val="bullet"/>
      <w:lvlText w:val="▪"/>
      <w:lvlJc w:val="left"/>
      <w:pPr>
        <w:ind w:left="5092" w:hanging="360"/>
      </w:pPr>
      <w:rPr>
        <w:rFonts w:ascii="Noto Sans Symbols" w:eastAsia="Noto Sans Symbols" w:hAnsi="Noto Sans Symbols" w:cs="Noto Sans Symbols"/>
      </w:rPr>
    </w:lvl>
    <w:lvl w:ilvl="6">
      <w:start w:val="1"/>
      <w:numFmt w:val="bullet"/>
      <w:lvlText w:val="●"/>
      <w:lvlJc w:val="left"/>
      <w:pPr>
        <w:ind w:left="5812" w:hanging="360"/>
      </w:pPr>
      <w:rPr>
        <w:rFonts w:ascii="Noto Sans Symbols" w:eastAsia="Noto Sans Symbols" w:hAnsi="Noto Sans Symbols" w:cs="Noto Sans Symbols"/>
      </w:rPr>
    </w:lvl>
    <w:lvl w:ilvl="7">
      <w:start w:val="1"/>
      <w:numFmt w:val="bullet"/>
      <w:lvlText w:val="o"/>
      <w:lvlJc w:val="left"/>
      <w:pPr>
        <w:ind w:left="6532" w:hanging="360"/>
      </w:pPr>
      <w:rPr>
        <w:rFonts w:ascii="Courier New" w:eastAsia="Courier New" w:hAnsi="Courier New" w:cs="Courier New"/>
      </w:rPr>
    </w:lvl>
    <w:lvl w:ilvl="8">
      <w:start w:val="1"/>
      <w:numFmt w:val="bullet"/>
      <w:lvlText w:val="▪"/>
      <w:lvlJc w:val="left"/>
      <w:pPr>
        <w:ind w:left="7252" w:hanging="360"/>
      </w:pPr>
      <w:rPr>
        <w:rFonts w:ascii="Noto Sans Symbols" w:eastAsia="Noto Sans Symbols" w:hAnsi="Noto Sans Symbols" w:cs="Noto Sans Symbols"/>
      </w:rPr>
    </w:lvl>
  </w:abstractNum>
  <w:abstractNum w:abstractNumId="3" w15:restartNumberingAfterBreak="0">
    <w:nsid w:val="75405D29"/>
    <w:multiLevelType w:val="hybridMultilevel"/>
    <w:tmpl w:val="8F0AE0DE"/>
    <w:lvl w:ilvl="0" w:tplc="8236BEC8">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F1B23"/>
    <w:multiLevelType w:val="hybridMultilevel"/>
    <w:tmpl w:val="A7F62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7C"/>
    <w:rsid w:val="0095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6285"/>
  <w15:chartTrackingRefBased/>
  <w15:docId w15:val="{56F69D2E-61BB-4076-86A9-E81C51BE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77C"/>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5259</Words>
  <Characters>29979</Characters>
  <Application>Microsoft Office Word</Application>
  <DocSecurity>0</DocSecurity>
  <Lines>249</Lines>
  <Paragraphs>70</Paragraphs>
  <ScaleCrop>false</ScaleCrop>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2021-03-31T08:23:00Z</dcterms:created>
  <dcterms:modified xsi:type="dcterms:W3CDTF">2021-03-31T08:25:00Z</dcterms:modified>
</cp:coreProperties>
</file>