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B7FB" w14:textId="72DEED24" w:rsidR="00715528" w:rsidRDefault="00715528" w:rsidP="00715528">
      <w:pPr>
        <w:pStyle w:val="a3"/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14:paraId="136BEDD5" w14:textId="64D334D5" w:rsidR="004804EA" w:rsidRPr="00715528" w:rsidRDefault="00715528" w:rsidP="00715528">
      <w:pPr>
        <w:pStyle w:val="a3"/>
        <w:jc w:val="center"/>
        <w:rPr>
          <w:b/>
          <w:bCs/>
          <w:szCs w:val="28"/>
        </w:rPr>
      </w:pPr>
      <w:r w:rsidRPr="00715528">
        <w:rPr>
          <w:b/>
          <w:bCs/>
          <w:szCs w:val="28"/>
        </w:rPr>
        <w:t>СОВЕТ ДЕПУТАТОВ</w:t>
      </w:r>
    </w:p>
    <w:p w14:paraId="6217E08F" w14:textId="292D262E" w:rsidR="00715528" w:rsidRPr="00715528" w:rsidRDefault="00715528" w:rsidP="00715528">
      <w:pPr>
        <w:pStyle w:val="a3"/>
        <w:jc w:val="center"/>
        <w:rPr>
          <w:b/>
          <w:bCs/>
          <w:szCs w:val="28"/>
        </w:rPr>
      </w:pPr>
      <w:r w:rsidRPr="00715528">
        <w:rPr>
          <w:b/>
          <w:bCs/>
          <w:szCs w:val="28"/>
        </w:rPr>
        <w:t>МУНИЦИПАЛЬНОГО ОКРУГА</w:t>
      </w:r>
    </w:p>
    <w:p w14:paraId="441E844F" w14:textId="03FD6CE7" w:rsidR="00715528" w:rsidRDefault="00715528" w:rsidP="00715528">
      <w:pPr>
        <w:pStyle w:val="a3"/>
        <w:jc w:val="center"/>
        <w:rPr>
          <w:b/>
          <w:bCs/>
          <w:szCs w:val="28"/>
        </w:rPr>
      </w:pPr>
      <w:r w:rsidRPr="00715528">
        <w:rPr>
          <w:b/>
          <w:bCs/>
          <w:szCs w:val="28"/>
        </w:rPr>
        <w:t>ЛОМОНОСОВСКИЙ</w:t>
      </w:r>
    </w:p>
    <w:p w14:paraId="2C478288" w14:textId="4E67601D" w:rsidR="00715528" w:rsidRDefault="00715528" w:rsidP="00715528">
      <w:pPr>
        <w:pStyle w:val="a3"/>
        <w:jc w:val="center"/>
        <w:rPr>
          <w:b/>
          <w:bCs/>
          <w:szCs w:val="28"/>
        </w:rPr>
      </w:pPr>
    </w:p>
    <w:p w14:paraId="6EDF2807" w14:textId="5284F75D" w:rsidR="00715528" w:rsidRPr="00715528" w:rsidRDefault="00715528" w:rsidP="0071552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14:paraId="2E8FC904" w14:textId="77777777" w:rsidR="004804EA" w:rsidRPr="00715528" w:rsidRDefault="004804EA" w:rsidP="00715528">
      <w:pPr>
        <w:pStyle w:val="a3"/>
        <w:rPr>
          <w:b/>
          <w:bCs/>
          <w:szCs w:val="28"/>
          <w:u w:val="single"/>
        </w:rPr>
      </w:pPr>
    </w:p>
    <w:p w14:paraId="39216672" w14:textId="47ACD836" w:rsidR="00715528" w:rsidRPr="00715528" w:rsidRDefault="00BD5C0A" w:rsidP="00715528">
      <w:pPr>
        <w:pStyle w:val="a3"/>
        <w:ind w:firstLine="0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08 </w:t>
      </w:r>
      <w:r w:rsidR="00715528">
        <w:rPr>
          <w:b/>
          <w:bCs/>
          <w:szCs w:val="28"/>
          <w:u w:val="single"/>
        </w:rPr>
        <w:t>и</w:t>
      </w:r>
      <w:r w:rsidR="00715528" w:rsidRPr="00715528">
        <w:rPr>
          <w:b/>
          <w:bCs/>
          <w:szCs w:val="28"/>
          <w:u w:val="single"/>
        </w:rPr>
        <w:t>юня 2021 года №</w:t>
      </w:r>
      <w:r w:rsidR="004E6CAC">
        <w:rPr>
          <w:b/>
          <w:bCs/>
          <w:szCs w:val="28"/>
          <w:u w:val="single"/>
        </w:rPr>
        <w:t xml:space="preserve"> 73/</w:t>
      </w:r>
      <w:r w:rsidR="00000CB4">
        <w:rPr>
          <w:b/>
          <w:bCs/>
          <w:szCs w:val="28"/>
          <w:u w:val="single"/>
        </w:rPr>
        <w:t>4</w:t>
      </w:r>
    </w:p>
    <w:p w14:paraId="2B73F6EE" w14:textId="77777777" w:rsidR="00715528" w:rsidRDefault="00715528" w:rsidP="00715528">
      <w:pPr>
        <w:pStyle w:val="a3"/>
        <w:ind w:firstLine="0"/>
        <w:rPr>
          <w:b/>
          <w:bCs/>
          <w:sz w:val="24"/>
          <w:szCs w:val="24"/>
        </w:rPr>
      </w:pPr>
    </w:p>
    <w:p w14:paraId="6BECADB9" w14:textId="5212848D" w:rsidR="00715528" w:rsidRPr="00715528" w:rsidRDefault="00715528" w:rsidP="00715528">
      <w:pPr>
        <w:pStyle w:val="a3"/>
        <w:ind w:firstLine="0"/>
        <w:rPr>
          <w:b/>
          <w:bCs/>
          <w:sz w:val="24"/>
          <w:szCs w:val="24"/>
        </w:rPr>
      </w:pPr>
      <w:r w:rsidRPr="00715528">
        <w:rPr>
          <w:b/>
          <w:bCs/>
          <w:sz w:val="24"/>
          <w:szCs w:val="24"/>
        </w:rPr>
        <w:t>О выражении недоверия главе управы</w:t>
      </w:r>
    </w:p>
    <w:p w14:paraId="50208213" w14:textId="092836B5" w:rsidR="00715528" w:rsidRPr="00715528" w:rsidRDefault="00715528" w:rsidP="00715528">
      <w:pPr>
        <w:pStyle w:val="a3"/>
        <w:ind w:firstLine="0"/>
        <w:rPr>
          <w:b/>
          <w:bCs/>
          <w:sz w:val="24"/>
          <w:szCs w:val="24"/>
        </w:rPr>
      </w:pPr>
      <w:r w:rsidRPr="00715528">
        <w:rPr>
          <w:b/>
          <w:bCs/>
          <w:sz w:val="24"/>
          <w:szCs w:val="24"/>
        </w:rPr>
        <w:t>района Ломоносовский города Москвы</w:t>
      </w:r>
    </w:p>
    <w:p w14:paraId="1D4A469B" w14:textId="77777777" w:rsidR="00715528" w:rsidRDefault="00715528" w:rsidP="00715528">
      <w:pPr>
        <w:pStyle w:val="a3"/>
        <w:rPr>
          <w:szCs w:val="28"/>
        </w:rPr>
      </w:pPr>
    </w:p>
    <w:p w14:paraId="17CA4FCA" w14:textId="06D10F72" w:rsidR="004804EA" w:rsidRPr="00715528" w:rsidRDefault="004804EA" w:rsidP="00715528">
      <w:pPr>
        <w:pStyle w:val="a3"/>
        <w:rPr>
          <w:szCs w:val="28"/>
        </w:rPr>
      </w:pPr>
      <w:r w:rsidRPr="00715528">
        <w:rPr>
          <w:szCs w:val="28"/>
        </w:rPr>
        <w:t xml:space="preserve">В соответствии с пунктом 2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</w:t>
      </w:r>
      <w:r w:rsidR="00715528" w:rsidRPr="00715528">
        <w:rPr>
          <w:szCs w:val="28"/>
        </w:rPr>
        <w:t>Ломоносовский решил:</w:t>
      </w:r>
    </w:p>
    <w:p w14:paraId="55632CFD" w14:textId="7C4273A4" w:rsidR="004804EA" w:rsidRPr="00715528" w:rsidRDefault="004804EA" w:rsidP="00715528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715528">
        <w:rPr>
          <w:szCs w:val="28"/>
        </w:rPr>
        <w:t xml:space="preserve">Выразить недоверие главе управы района </w:t>
      </w:r>
      <w:r w:rsidR="00715528">
        <w:rPr>
          <w:szCs w:val="28"/>
        </w:rPr>
        <w:t>Ломоносовский</w:t>
      </w:r>
      <w:r w:rsidRPr="00715528">
        <w:rPr>
          <w:szCs w:val="28"/>
        </w:rPr>
        <w:t xml:space="preserve"> города Москвы</w:t>
      </w:r>
      <w:r w:rsidR="00715528">
        <w:rPr>
          <w:szCs w:val="28"/>
        </w:rPr>
        <w:t xml:space="preserve"> Кравцовой</w:t>
      </w:r>
      <w:r w:rsidRPr="00715528">
        <w:rPr>
          <w:szCs w:val="28"/>
        </w:rPr>
        <w:t xml:space="preserve"> </w:t>
      </w:r>
      <w:r w:rsidR="004E6CAC">
        <w:rPr>
          <w:szCs w:val="28"/>
        </w:rPr>
        <w:t xml:space="preserve">Ксении Владимировне </w:t>
      </w:r>
      <w:r w:rsidRPr="00715528">
        <w:rPr>
          <w:szCs w:val="28"/>
        </w:rPr>
        <w:t>по основаниям, изложенным в приложении к настоящему решению.</w:t>
      </w:r>
    </w:p>
    <w:p w14:paraId="7684275E" w14:textId="77777777" w:rsidR="00715528" w:rsidRDefault="004804EA" w:rsidP="00715528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715528">
        <w:rPr>
          <w:szCs w:val="28"/>
        </w:rPr>
        <w:t xml:space="preserve">Направить копию настоящего решения Мэру Москвы, в Департамент территориальных органов исполнительной власти города Москвы, префектуру </w:t>
      </w:r>
      <w:r w:rsidR="00715528">
        <w:rPr>
          <w:szCs w:val="28"/>
        </w:rPr>
        <w:t>Юго-Западного</w:t>
      </w:r>
      <w:r w:rsidRPr="00715528">
        <w:rPr>
          <w:szCs w:val="28"/>
        </w:rPr>
        <w:t xml:space="preserve"> административного округа города Москвы и в управу района </w:t>
      </w:r>
      <w:r w:rsidR="00715528">
        <w:rPr>
          <w:szCs w:val="28"/>
        </w:rPr>
        <w:t>Ломоносовский</w:t>
      </w:r>
      <w:r w:rsidRPr="00715528">
        <w:rPr>
          <w:szCs w:val="28"/>
        </w:rPr>
        <w:t xml:space="preserve"> города Москвы.</w:t>
      </w:r>
    </w:p>
    <w:p w14:paraId="27F715A1" w14:textId="1C66D034" w:rsidR="00715528" w:rsidRDefault="004804EA" w:rsidP="00715528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715528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</w:t>
      </w:r>
      <w:r w:rsidR="00C80F57">
        <w:rPr>
          <w:szCs w:val="28"/>
        </w:rPr>
        <w:t xml:space="preserve"> Ломоносовский</w:t>
      </w:r>
      <w:r w:rsidRPr="00715528">
        <w:rPr>
          <w:szCs w:val="28"/>
        </w:rPr>
        <w:t xml:space="preserve"> в информационно-телекоммуникационной сети «Интернет</w:t>
      </w:r>
      <w:r w:rsidR="00715528">
        <w:rPr>
          <w:szCs w:val="28"/>
        </w:rPr>
        <w:t>».</w:t>
      </w:r>
    </w:p>
    <w:p w14:paraId="4D70F15C" w14:textId="32C258BE" w:rsidR="004804EA" w:rsidRPr="00715528" w:rsidRDefault="004804EA" w:rsidP="00715528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715528">
        <w:rPr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715528" w:rsidRPr="00715528">
        <w:rPr>
          <w:szCs w:val="28"/>
        </w:rPr>
        <w:t>Ломоносовский Г.Ю. Нефедова</w:t>
      </w:r>
    </w:p>
    <w:p w14:paraId="00E83A9B" w14:textId="77777777" w:rsidR="004804EA" w:rsidRPr="00715528" w:rsidRDefault="004804EA" w:rsidP="00715528">
      <w:pPr>
        <w:pStyle w:val="a3"/>
        <w:rPr>
          <w:szCs w:val="28"/>
        </w:rPr>
      </w:pPr>
      <w:r w:rsidRPr="00715528">
        <w:rPr>
          <w:szCs w:val="28"/>
        </w:rPr>
        <w:t xml:space="preserve"> </w:t>
      </w:r>
    </w:p>
    <w:p w14:paraId="681CFA2A" w14:textId="77777777" w:rsidR="004804EA" w:rsidRPr="00715528" w:rsidRDefault="004804EA" w:rsidP="00715528">
      <w:pPr>
        <w:pStyle w:val="a3"/>
        <w:rPr>
          <w:szCs w:val="28"/>
        </w:rPr>
      </w:pPr>
    </w:p>
    <w:p w14:paraId="3AB5FD65" w14:textId="41E60B31" w:rsidR="004804EA" w:rsidRPr="00715528" w:rsidRDefault="004804EA" w:rsidP="00715528">
      <w:pPr>
        <w:pStyle w:val="a3"/>
        <w:ind w:firstLine="0"/>
        <w:rPr>
          <w:b/>
          <w:bCs/>
          <w:szCs w:val="28"/>
        </w:rPr>
      </w:pPr>
      <w:r w:rsidRPr="00715528">
        <w:rPr>
          <w:b/>
          <w:bCs/>
          <w:szCs w:val="28"/>
        </w:rPr>
        <w:t>Глава муниципального</w:t>
      </w:r>
      <w:r w:rsidR="00715528" w:rsidRPr="00715528">
        <w:rPr>
          <w:b/>
          <w:bCs/>
          <w:szCs w:val="28"/>
        </w:rPr>
        <w:t xml:space="preserve"> округа</w:t>
      </w:r>
    </w:p>
    <w:p w14:paraId="3148300B" w14:textId="2BD765FC" w:rsidR="00715528" w:rsidRPr="00715528" w:rsidRDefault="00715528" w:rsidP="00715528">
      <w:pPr>
        <w:pStyle w:val="a3"/>
        <w:ind w:firstLine="0"/>
        <w:rPr>
          <w:b/>
          <w:bCs/>
          <w:szCs w:val="28"/>
        </w:rPr>
      </w:pPr>
      <w:r w:rsidRPr="00715528">
        <w:rPr>
          <w:b/>
          <w:bCs/>
          <w:szCs w:val="28"/>
        </w:rPr>
        <w:t>Ломоносовский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Г.Ю. Нефедов</w:t>
      </w:r>
    </w:p>
    <w:p w14:paraId="72C6CC5A" w14:textId="77777777" w:rsidR="004804EA" w:rsidRPr="004804EA" w:rsidRDefault="004804EA" w:rsidP="00715528">
      <w:pPr>
        <w:pStyle w:val="a3"/>
        <w:rPr>
          <w:sz w:val="20"/>
        </w:rPr>
      </w:pPr>
    </w:p>
    <w:p w14:paraId="2B344C90" w14:textId="311D5F32" w:rsidR="004804EA" w:rsidRDefault="004804EA" w:rsidP="00715528">
      <w:pPr>
        <w:pStyle w:val="a3"/>
        <w:ind w:firstLine="0"/>
        <w:rPr>
          <w:sz w:val="20"/>
        </w:rPr>
      </w:pPr>
    </w:p>
    <w:p w14:paraId="4ED9C13A" w14:textId="12D6B387" w:rsidR="00715528" w:rsidRDefault="00715528" w:rsidP="00715528">
      <w:pPr>
        <w:pStyle w:val="a3"/>
        <w:ind w:firstLine="0"/>
        <w:rPr>
          <w:sz w:val="20"/>
        </w:rPr>
      </w:pPr>
    </w:p>
    <w:p w14:paraId="51B1F345" w14:textId="32CE84DF" w:rsidR="00715528" w:rsidRDefault="00715528" w:rsidP="00715528">
      <w:pPr>
        <w:pStyle w:val="a3"/>
        <w:ind w:firstLine="0"/>
        <w:rPr>
          <w:sz w:val="20"/>
        </w:rPr>
      </w:pPr>
    </w:p>
    <w:p w14:paraId="37CC1A95" w14:textId="2C24891E" w:rsidR="00715528" w:rsidRDefault="00715528" w:rsidP="00715528">
      <w:pPr>
        <w:pStyle w:val="a3"/>
        <w:ind w:firstLine="0"/>
        <w:rPr>
          <w:sz w:val="20"/>
        </w:rPr>
      </w:pPr>
    </w:p>
    <w:p w14:paraId="10AD0637" w14:textId="58D415F0" w:rsidR="00715528" w:rsidRDefault="00715528" w:rsidP="00715528">
      <w:pPr>
        <w:pStyle w:val="a3"/>
        <w:ind w:firstLine="0"/>
        <w:rPr>
          <w:sz w:val="20"/>
        </w:rPr>
      </w:pPr>
    </w:p>
    <w:p w14:paraId="5B5A8D99" w14:textId="3BF718A0" w:rsidR="00715528" w:rsidRDefault="00715528" w:rsidP="00715528">
      <w:pPr>
        <w:pStyle w:val="a3"/>
        <w:ind w:firstLine="0"/>
        <w:rPr>
          <w:sz w:val="20"/>
        </w:rPr>
      </w:pPr>
    </w:p>
    <w:p w14:paraId="11787723" w14:textId="557F385B" w:rsidR="00715528" w:rsidRDefault="00715528" w:rsidP="00715528">
      <w:pPr>
        <w:pStyle w:val="a3"/>
        <w:ind w:firstLine="0"/>
        <w:rPr>
          <w:sz w:val="20"/>
        </w:rPr>
      </w:pPr>
    </w:p>
    <w:p w14:paraId="0CA1CF35" w14:textId="3696D70E" w:rsidR="00715528" w:rsidRDefault="00715528" w:rsidP="00715528">
      <w:pPr>
        <w:pStyle w:val="a3"/>
        <w:ind w:firstLine="0"/>
        <w:rPr>
          <w:sz w:val="20"/>
        </w:rPr>
      </w:pPr>
    </w:p>
    <w:p w14:paraId="53C513C5" w14:textId="4A9444AF" w:rsidR="00715528" w:rsidRDefault="00715528" w:rsidP="00715528">
      <w:pPr>
        <w:pStyle w:val="a3"/>
        <w:ind w:firstLine="0"/>
        <w:rPr>
          <w:sz w:val="20"/>
        </w:rPr>
      </w:pPr>
    </w:p>
    <w:p w14:paraId="351BB86E" w14:textId="037F190D" w:rsidR="00715528" w:rsidRDefault="00715528" w:rsidP="00715528">
      <w:pPr>
        <w:pStyle w:val="a3"/>
        <w:ind w:firstLine="0"/>
        <w:rPr>
          <w:sz w:val="20"/>
        </w:rPr>
      </w:pPr>
    </w:p>
    <w:p w14:paraId="3DF0A6F8" w14:textId="5442481E" w:rsidR="00715528" w:rsidRDefault="00715528" w:rsidP="00715528">
      <w:pPr>
        <w:pStyle w:val="a3"/>
        <w:ind w:firstLine="0"/>
        <w:rPr>
          <w:sz w:val="20"/>
        </w:rPr>
      </w:pPr>
    </w:p>
    <w:p w14:paraId="0DD58071" w14:textId="52AD24D9" w:rsidR="00715528" w:rsidRDefault="00715528" w:rsidP="00715528">
      <w:pPr>
        <w:pStyle w:val="a3"/>
        <w:ind w:firstLine="0"/>
        <w:rPr>
          <w:sz w:val="20"/>
        </w:rPr>
      </w:pPr>
    </w:p>
    <w:p w14:paraId="576B82B4" w14:textId="5282267B" w:rsidR="00715528" w:rsidRDefault="00715528" w:rsidP="00715528">
      <w:pPr>
        <w:pStyle w:val="a3"/>
        <w:ind w:firstLine="0"/>
        <w:rPr>
          <w:sz w:val="20"/>
        </w:rPr>
      </w:pPr>
    </w:p>
    <w:p w14:paraId="21D24B80" w14:textId="1BA7447F" w:rsidR="00715528" w:rsidRDefault="00715528" w:rsidP="004804EA">
      <w:pPr>
        <w:pStyle w:val="a3"/>
        <w:ind w:firstLine="0"/>
        <w:rPr>
          <w:sz w:val="20"/>
        </w:rPr>
      </w:pPr>
    </w:p>
    <w:p w14:paraId="7AFB6B30" w14:textId="1A4C1357" w:rsidR="00715528" w:rsidRPr="00715528" w:rsidRDefault="00715528" w:rsidP="00715528">
      <w:pPr>
        <w:pStyle w:val="a3"/>
        <w:ind w:left="6804" w:firstLine="0"/>
        <w:rPr>
          <w:sz w:val="24"/>
          <w:szCs w:val="24"/>
        </w:rPr>
      </w:pPr>
    </w:p>
    <w:p w14:paraId="441C7593" w14:textId="4CEF7525" w:rsidR="00715528" w:rsidRDefault="00715528" w:rsidP="002F143A">
      <w:pPr>
        <w:pStyle w:val="a3"/>
        <w:ind w:left="6663" w:right="-2" w:firstLine="0"/>
        <w:rPr>
          <w:sz w:val="24"/>
          <w:szCs w:val="24"/>
        </w:rPr>
      </w:pPr>
      <w:r w:rsidRPr="00715528">
        <w:rPr>
          <w:sz w:val="24"/>
          <w:szCs w:val="24"/>
        </w:rPr>
        <w:lastRenderedPageBreak/>
        <w:t xml:space="preserve">Приложение к решению Совета </w:t>
      </w:r>
      <w:r w:rsidRPr="00350FA6">
        <w:rPr>
          <w:sz w:val="24"/>
          <w:szCs w:val="24"/>
        </w:rPr>
        <w:t xml:space="preserve">депутатов муниципального округа Ломоносовский от </w:t>
      </w:r>
      <w:r w:rsidR="002F143A" w:rsidRPr="00350FA6">
        <w:rPr>
          <w:sz w:val="24"/>
          <w:szCs w:val="24"/>
        </w:rPr>
        <w:t>0</w:t>
      </w:r>
      <w:r w:rsidR="00350FA6">
        <w:rPr>
          <w:sz w:val="24"/>
          <w:szCs w:val="24"/>
        </w:rPr>
        <w:t>8</w:t>
      </w:r>
      <w:r w:rsidR="002F143A" w:rsidRPr="00350FA6">
        <w:rPr>
          <w:sz w:val="24"/>
          <w:szCs w:val="24"/>
        </w:rPr>
        <w:t xml:space="preserve"> июня 2021 года №</w:t>
      </w:r>
      <w:r w:rsidR="004E6CAC">
        <w:rPr>
          <w:sz w:val="24"/>
          <w:szCs w:val="24"/>
        </w:rPr>
        <w:t xml:space="preserve"> 73/</w:t>
      </w:r>
      <w:r w:rsidR="00000CB4">
        <w:rPr>
          <w:sz w:val="24"/>
          <w:szCs w:val="24"/>
        </w:rPr>
        <w:t>4</w:t>
      </w:r>
    </w:p>
    <w:p w14:paraId="49EE0050" w14:textId="4A8EE54A" w:rsidR="002F143A" w:rsidRDefault="002F143A" w:rsidP="00C80F57">
      <w:pPr>
        <w:pStyle w:val="a3"/>
        <w:ind w:left="6096" w:right="565" w:firstLine="0"/>
        <w:rPr>
          <w:sz w:val="24"/>
          <w:szCs w:val="24"/>
        </w:rPr>
      </w:pPr>
    </w:p>
    <w:p w14:paraId="66FF14C2" w14:textId="3B6377CE" w:rsidR="002F143A" w:rsidRPr="002F143A" w:rsidRDefault="002F143A" w:rsidP="002F143A">
      <w:pPr>
        <w:pStyle w:val="a3"/>
        <w:ind w:right="565" w:firstLine="0"/>
        <w:jc w:val="center"/>
        <w:rPr>
          <w:b/>
          <w:bCs/>
          <w:sz w:val="24"/>
          <w:szCs w:val="24"/>
        </w:rPr>
      </w:pPr>
      <w:r w:rsidRPr="002F143A">
        <w:rPr>
          <w:b/>
          <w:bCs/>
          <w:sz w:val="24"/>
          <w:szCs w:val="24"/>
        </w:rPr>
        <w:t>МОТИВИРОВАННОЕ ОСНОВАНИЕ</w:t>
      </w:r>
    </w:p>
    <w:p w14:paraId="16680F6E" w14:textId="177DAF60" w:rsidR="002F143A" w:rsidRPr="002F143A" w:rsidRDefault="002F143A" w:rsidP="002F143A">
      <w:pPr>
        <w:pStyle w:val="a3"/>
        <w:ind w:right="565" w:firstLine="0"/>
        <w:jc w:val="center"/>
        <w:rPr>
          <w:b/>
          <w:bCs/>
          <w:szCs w:val="28"/>
        </w:rPr>
      </w:pPr>
      <w:r w:rsidRPr="002F143A">
        <w:rPr>
          <w:b/>
          <w:bCs/>
          <w:szCs w:val="28"/>
        </w:rPr>
        <w:t>для выражения недоверия главе управы района Ломоносовский города Москвы</w:t>
      </w:r>
    </w:p>
    <w:p w14:paraId="3124B20F" w14:textId="77777777" w:rsidR="002F143A" w:rsidRPr="00711BD0" w:rsidRDefault="002F143A" w:rsidP="002F143A">
      <w:pPr>
        <w:pStyle w:val="a3"/>
        <w:ind w:right="565"/>
        <w:jc w:val="center"/>
        <w:rPr>
          <w:szCs w:val="28"/>
        </w:rPr>
      </w:pPr>
    </w:p>
    <w:p w14:paraId="72FBBE2B" w14:textId="0412BCAC" w:rsidR="00711BD0" w:rsidRDefault="00C76314" w:rsidP="00711BD0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11BD0">
        <w:rPr>
          <w:szCs w:val="28"/>
        </w:rPr>
        <w:t>Причиной вынесения недоверия главе управы района Ломоносовский города Москвы</w:t>
      </w:r>
      <w:r w:rsidR="00711BD0">
        <w:rPr>
          <w:szCs w:val="28"/>
        </w:rPr>
        <w:t xml:space="preserve"> К.В. Кравцовой</w:t>
      </w:r>
      <w:r w:rsidR="00D606DB">
        <w:rPr>
          <w:szCs w:val="28"/>
        </w:rPr>
        <w:t xml:space="preserve"> (далее – Глава управы)</w:t>
      </w:r>
      <w:r w:rsidRPr="00711BD0">
        <w:rPr>
          <w:szCs w:val="28"/>
        </w:rPr>
        <w:t xml:space="preserve"> является ситуация, сложившаяся с </w:t>
      </w:r>
      <w:r w:rsidR="00332EFA" w:rsidRPr="00711BD0">
        <w:rPr>
          <w:szCs w:val="28"/>
        </w:rPr>
        <w:t>восстановлением детской и спортивной площадок</w:t>
      </w:r>
      <w:r w:rsidRPr="00711BD0">
        <w:rPr>
          <w:szCs w:val="28"/>
        </w:rPr>
        <w:t xml:space="preserve"> по адресу: ул. Кравченко, дом 16, корпус 2.</w:t>
      </w:r>
    </w:p>
    <w:p w14:paraId="648F13A9" w14:textId="0733527C" w:rsidR="00711BD0" w:rsidRPr="00711BD0" w:rsidRDefault="00332EFA" w:rsidP="00711BD0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11BD0">
        <w:rPr>
          <w:color w:val="000000"/>
          <w:szCs w:val="28"/>
        </w:rPr>
        <w:t>Начиная с 2019 года</w:t>
      </w:r>
      <w:r w:rsidR="00711BD0">
        <w:rPr>
          <w:color w:val="000000"/>
          <w:szCs w:val="28"/>
        </w:rPr>
        <w:t>,</w:t>
      </w:r>
      <w:r w:rsidRPr="00711BD0">
        <w:rPr>
          <w:color w:val="000000"/>
          <w:szCs w:val="28"/>
        </w:rPr>
        <w:t xml:space="preserve"> </w:t>
      </w:r>
      <w:r w:rsidR="00D606DB">
        <w:rPr>
          <w:color w:val="000000"/>
          <w:szCs w:val="28"/>
        </w:rPr>
        <w:t>Глава управы</w:t>
      </w:r>
      <w:r w:rsidRPr="00711BD0">
        <w:rPr>
          <w:color w:val="000000"/>
          <w:szCs w:val="28"/>
        </w:rPr>
        <w:t xml:space="preserve"> </w:t>
      </w:r>
      <w:r w:rsidR="00D606DB">
        <w:rPr>
          <w:color w:val="000000"/>
          <w:szCs w:val="28"/>
        </w:rPr>
        <w:t xml:space="preserve">озвучивает разнообразные причины, способствующие затягиванию процесса по </w:t>
      </w:r>
      <w:r w:rsidRPr="00711BD0">
        <w:rPr>
          <w:color w:val="000000"/>
          <w:szCs w:val="28"/>
        </w:rPr>
        <w:t xml:space="preserve">благоустройству двора по адресу: ул. Кравченко, </w:t>
      </w:r>
      <w:r w:rsidR="00442795">
        <w:rPr>
          <w:color w:val="000000"/>
          <w:szCs w:val="28"/>
        </w:rPr>
        <w:t>дом</w:t>
      </w:r>
      <w:r w:rsidRPr="00711BD0">
        <w:rPr>
          <w:color w:val="000000"/>
          <w:szCs w:val="28"/>
        </w:rPr>
        <w:t xml:space="preserve"> 16</w:t>
      </w:r>
      <w:r w:rsidR="00442795">
        <w:rPr>
          <w:color w:val="000000"/>
          <w:szCs w:val="28"/>
        </w:rPr>
        <w:t xml:space="preserve"> корп. 2</w:t>
      </w:r>
      <w:r w:rsidRPr="00711BD0">
        <w:rPr>
          <w:color w:val="000000"/>
          <w:szCs w:val="28"/>
        </w:rPr>
        <w:t xml:space="preserve">, </w:t>
      </w:r>
      <w:r w:rsidR="00711BD0" w:rsidRPr="00711BD0">
        <w:rPr>
          <w:color w:val="000000"/>
          <w:szCs w:val="28"/>
        </w:rPr>
        <w:t>ликвидированного в</w:t>
      </w:r>
      <w:r w:rsidRPr="00711BD0">
        <w:rPr>
          <w:color w:val="000000"/>
          <w:szCs w:val="28"/>
        </w:rPr>
        <w:t xml:space="preserve"> 2017 году</w:t>
      </w:r>
      <w:r w:rsidR="00FB5118">
        <w:rPr>
          <w:color w:val="000000"/>
          <w:szCs w:val="28"/>
        </w:rPr>
        <w:t>.</w:t>
      </w:r>
    </w:p>
    <w:p w14:paraId="72CC0B90" w14:textId="77777777" w:rsidR="00711BD0" w:rsidRPr="00711BD0" w:rsidRDefault="00332EFA" w:rsidP="00711BD0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11BD0">
        <w:rPr>
          <w:color w:val="000000"/>
          <w:szCs w:val="28"/>
        </w:rPr>
        <w:t>Проект благоустройства двора был готов в конце 2019 года, однако до настоящего времени работы не начаты в связи с отсутствием финансирования. Все работы по благоустройству оцениваются в 29.365,70 тысяч рублей.</w:t>
      </w:r>
    </w:p>
    <w:p w14:paraId="1044C84E" w14:textId="14E8331A" w:rsidR="00711BD0" w:rsidRPr="00711BD0" w:rsidRDefault="00332EFA" w:rsidP="00711BD0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11BD0">
        <w:rPr>
          <w:color w:val="000000"/>
          <w:szCs w:val="28"/>
        </w:rPr>
        <w:t xml:space="preserve">С 2020 года </w:t>
      </w:r>
      <w:r w:rsidR="00D606DB">
        <w:rPr>
          <w:color w:val="000000"/>
          <w:szCs w:val="28"/>
        </w:rPr>
        <w:t>Глава упра</w:t>
      </w:r>
      <w:r w:rsidRPr="00711BD0">
        <w:rPr>
          <w:color w:val="000000"/>
          <w:szCs w:val="28"/>
        </w:rPr>
        <w:t>в</w:t>
      </w:r>
      <w:r w:rsidR="00D606DB">
        <w:rPr>
          <w:color w:val="000000"/>
          <w:szCs w:val="28"/>
        </w:rPr>
        <w:t>ы направляет в</w:t>
      </w:r>
      <w:r w:rsidRPr="00711BD0">
        <w:rPr>
          <w:color w:val="000000"/>
          <w:szCs w:val="28"/>
        </w:rPr>
        <w:t xml:space="preserve"> Совет депутатов обращения с просьбой о софинансировании проекта восстановления детской и спортивной площадок по указанному адресу за счет средств экономического развития района</w:t>
      </w:r>
      <w:r w:rsidR="00D606DB">
        <w:rPr>
          <w:color w:val="000000"/>
          <w:szCs w:val="28"/>
        </w:rPr>
        <w:t xml:space="preserve"> (СЭРР)</w:t>
      </w:r>
      <w:r w:rsidR="001A77A7">
        <w:rPr>
          <w:rStyle w:val="a8"/>
          <w:color w:val="000000"/>
          <w:szCs w:val="28"/>
        </w:rPr>
        <w:footnoteReference w:id="1"/>
      </w:r>
      <w:r w:rsidRPr="00711BD0">
        <w:rPr>
          <w:color w:val="000000"/>
          <w:szCs w:val="28"/>
        </w:rPr>
        <w:t xml:space="preserve">. Объем </w:t>
      </w:r>
      <w:r w:rsidR="00D606DB">
        <w:rPr>
          <w:color w:val="000000"/>
          <w:szCs w:val="28"/>
        </w:rPr>
        <w:t>СЭРР</w:t>
      </w:r>
      <w:r w:rsidRPr="00711BD0">
        <w:rPr>
          <w:color w:val="000000"/>
          <w:szCs w:val="28"/>
        </w:rPr>
        <w:t xml:space="preserve"> (7,2 миллиона рублей в 2021 году) существенно меньше общей стоимости проекта (29</w:t>
      </w:r>
      <w:r w:rsidR="00D606DB">
        <w:rPr>
          <w:color w:val="000000"/>
          <w:szCs w:val="28"/>
        </w:rPr>
        <w:t xml:space="preserve"> </w:t>
      </w:r>
      <w:r w:rsidRPr="00711BD0">
        <w:rPr>
          <w:color w:val="000000"/>
          <w:szCs w:val="28"/>
        </w:rPr>
        <w:t>365</w:t>
      </w:r>
      <w:r w:rsidR="00D606DB">
        <w:rPr>
          <w:color w:val="000000"/>
          <w:szCs w:val="28"/>
        </w:rPr>
        <w:t xml:space="preserve"> </w:t>
      </w:r>
      <w:r w:rsidRPr="00711BD0">
        <w:rPr>
          <w:color w:val="000000"/>
          <w:szCs w:val="28"/>
        </w:rPr>
        <w:t>70</w:t>
      </w:r>
      <w:r w:rsidR="00D606DB">
        <w:rPr>
          <w:color w:val="000000"/>
          <w:szCs w:val="28"/>
        </w:rPr>
        <w:t xml:space="preserve">0 </w:t>
      </w:r>
      <w:r w:rsidRPr="00711BD0">
        <w:rPr>
          <w:color w:val="000000"/>
          <w:szCs w:val="28"/>
        </w:rPr>
        <w:t xml:space="preserve">рублей), а также существенно меньше годового объема средств, выделяемых в качестве стимулирования управы района </w:t>
      </w:r>
      <w:r w:rsidR="00D606DB">
        <w:rPr>
          <w:color w:val="000000"/>
          <w:szCs w:val="28"/>
        </w:rPr>
        <w:t xml:space="preserve">(ССУР) </w:t>
      </w:r>
      <w:r w:rsidRPr="00711BD0">
        <w:rPr>
          <w:color w:val="000000"/>
          <w:szCs w:val="28"/>
        </w:rPr>
        <w:t>(68 миллионов рублей</w:t>
      </w:r>
      <w:r w:rsidR="00D606DB">
        <w:rPr>
          <w:color w:val="000000"/>
          <w:szCs w:val="28"/>
        </w:rPr>
        <w:t xml:space="preserve"> </w:t>
      </w:r>
      <w:r w:rsidRPr="00711BD0">
        <w:rPr>
          <w:color w:val="000000"/>
          <w:szCs w:val="28"/>
        </w:rPr>
        <w:t>в 2021 году)</w:t>
      </w:r>
      <w:r w:rsidR="001A77A7" w:rsidRPr="00711BD0">
        <w:rPr>
          <w:rStyle w:val="a8"/>
          <w:szCs w:val="28"/>
        </w:rPr>
        <w:footnoteReference w:id="2"/>
      </w:r>
      <w:r w:rsidR="001A77A7">
        <w:rPr>
          <w:szCs w:val="28"/>
        </w:rPr>
        <w:t>.</w:t>
      </w:r>
    </w:p>
    <w:p w14:paraId="5E3EF93C" w14:textId="2249C427" w:rsidR="00332EFA" w:rsidRPr="00711BD0" w:rsidRDefault="00332EFA" w:rsidP="00711BD0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11BD0">
        <w:rPr>
          <w:color w:val="000000"/>
          <w:szCs w:val="28"/>
        </w:rPr>
        <w:t xml:space="preserve">Таким образом, объем </w:t>
      </w:r>
      <w:r w:rsidR="00D606DB">
        <w:rPr>
          <w:color w:val="000000"/>
          <w:szCs w:val="28"/>
        </w:rPr>
        <w:t>ССУР</w:t>
      </w:r>
      <w:r w:rsidRPr="00711BD0">
        <w:rPr>
          <w:color w:val="000000"/>
          <w:szCs w:val="28"/>
        </w:rPr>
        <w:t xml:space="preserve"> с запасом позволяет выполнить все запланированные работы, не прибегая к иным источникам финансирования.</w:t>
      </w:r>
    </w:p>
    <w:p w14:paraId="2D51775F" w14:textId="08F68763" w:rsidR="00C76314" w:rsidRPr="00711BD0" w:rsidRDefault="00B60E44" w:rsidP="00C76314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11BD0">
        <w:rPr>
          <w:szCs w:val="28"/>
        </w:rPr>
        <w:t xml:space="preserve">На заседании </w:t>
      </w:r>
      <w:r w:rsidR="00C76314" w:rsidRPr="00711BD0">
        <w:rPr>
          <w:szCs w:val="28"/>
        </w:rPr>
        <w:t>К</w:t>
      </w:r>
      <w:r w:rsidRPr="00711BD0">
        <w:rPr>
          <w:szCs w:val="28"/>
        </w:rPr>
        <w:t xml:space="preserve">омиссии по развитию </w:t>
      </w:r>
      <w:r w:rsidR="00C76314" w:rsidRPr="00711BD0">
        <w:rPr>
          <w:szCs w:val="28"/>
        </w:rPr>
        <w:t xml:space="preserve">Совета депутатов муниципального округа Ломоносовский от 18 февраля 2021 года (далее – Комиссия) с </w:t>
      </w:r>
      <w:r w:rsidR="001A77A7">
        <w:rPr>
          <w:szCs w:val="28"/>
        </w:rPr>
        <w:t>Главой управы</w:t>
      </w:r>
      <w:r w:rsidR="00C76314" w:rsidRPr="00711BD0">
        <w:rPr>
          <w:szCs w:val="28"/>
        </w:rPr>
        <w:t xml:space="preserve"> удалось достичь согласия о том, что работы по благоустройству территории на ул. Кравченко, дом 16, корпус 2 будут финансироваться из</w:t>
      </w:r>
      <w:r w:rsidR="001A77A7">
        <w:rPr>
          <w:szCs w:val="28"/>
        </w:rPr>
        <w:t xml:space="preserve"> ССУР. Договоренности подтверждаются протоколом Комиссии по развитию от 18 февраля 2021 года и видеозаписью. </w:t>
      </w:r>
    </w:p>
    <w:p w14:paraId="745E5D6A" w14:textId="77777777" w:rsidR="00E6597B" w:rsidRDefault="00C76314" w:rsidP="00C216EC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11BD0">
        <w:rPr>
          <w:szCs w:val="28"/>
        </w:rPr>
        <w:lastRenderedPageBreak/>
        <w:t>24</w:t>
      </w:r>
      <w:r w:rsidR="00D3562F" w:rsidRPr="00711BD0">
        <w:rPr>
          <w:szCs w:val="28"/>
        </w:rPr>
        <w:t xml:space="preserve"> февраля </w:t>
      </w:r>
      <w:r w:rsidRPr="00711BD0">
        <w:rPr>
          <w:szCs w:val="28"/>
        </w:rPr>
        <w:t xml:space="preserve">2021 года письмом №ЛО-22-29/1 </w:t>
      </w:r>
      <w:r w:rsidR="001A77A7">
        <w:rPr>
          <w:szCs w:val="28"/>
        </w:rPr>
        <w:t>Г</w:t>
      </w:r>
      <w:r w:rsidRPr="00711BD0">
        <w:rPr>
          <w:szCs w:val="28"/>
        </w:rPr>
        <w:t>лава управы</w:t>
      </w:r>
      <w:r w:rsidR="001A77A7">
        <w:rPr>
          <w:szCs w:val="28"/>
        </w:rPr>
        <w:t xml:space="preserve"> представила</w:t>
      </w:r>
      <w:r w:rsidRPr="00711BD0">
        <w:rPr>
          <w:szCs w:val="28"/>
        </w:rPr>
        <w:t xml:space="preserve"> проект программы благоустройства территорий Ломоносовского района города Москвы в 2021 года за счет средств СЭРР и за счет </w:t>
      </w:r>
      <w:r w:rsidR="00D3562F" w:rsidRPr="00711BD0">
        <w:rPr>
          <w:szCs w:val="28"/>
        </w:rPr>
        <w:t xml:space="preserve">ССУР </w:t>
      </w:r>
      <w:r w:rsidRPr="00711BD0">
        <w:rPr>
          <w:szCs w:val="28"/>
        </w:rPr>
        <w:t>(далее – Проект).</w:t>
      </w:r>
      <w:r w:rsidR="00C216EC" w:rsidRPr="00711BD0">
        <w:rPr>
          <w:szCs w:val="28"/>
        </w:rPr>
        <w:t xml:space="preserve"> </w:t>
      </w:r>
      <w:r w:rsidRPr="00711BD0">
        <w:rPr>
          <w:szCs w:val="28"/>
        </w:rPr>
        <w:t>Проектом предлагается выделить на благоустройство территории по адресу: ул. Кравченко, дом 16, корпус 2 денежные средства как за счет СЭРР (сумма – 3 777 910 рублей), так и за счет ССУР (сумма – 25 587 790 рублей).</w:t>
      </w:r>
      <w:r w:rsidR="00F97F8E" w:rsidRPr="00711BD0">
        <w:rPr>
          <w:szCs w:val="28"/>
        </w:rPr>
        <w:t xml:space="preserve"> </w:t>
      </w:r>
    </w:p>
    <w:p w14:paraId="79889813" w14:textId="55E2AEF2" w:rsidR="00C76314" w:rsidRPr="00711BD0" w:rsidRDefault="00F97F8E" w:rsidP="00C216EC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E6597B">
        <w:rPr>
          <w:b/>
          <w:bCs/>
          <w:szCs w:val="28"/>
          <w:u w:val="single"/>
        </w:rPr>
        <w:t>Таким образом</w:t>
      </w:r>
      <w:r w:rsidR="00E6597B" w:rsidRPr="00E6597B">
        <w:rPr>
          <w:b/>
          <w:bCs/>
          <w:szCs w:val="28"/>
          <w:u w:val="single"/>
        </w:rPr>
        <w:t>,</w:t>
      </w:r>
      <w:r w:rsidRPr="00E6597B">
        <w:rPr>
          <w:b/>
          <w:bCs/>
          <w:szCs w:val="28"/>
          <w:u w:val="single"/>
        </w:rPr>
        <w:t xml:space="preserve"> достигнутые </w:t>
      </w:r>
      <w:r w:rsidR="002636EF" w:rsidRPr="00E6597B">
        <w:rPr>
          <w:b/>
          <w:bCs/>
          <w:szCs w:val="28"/>
          <w:u w:val="single"/>
        </w:rPr>
        <w:t>договоренности были</w:t>
      </w:r>
      <w:r w:rsidRPr="00E6597B">
        <w:rPr>
          <w:b/>
          <w:bCs/>
          <w:szCs w:val="28"/>
          <w:u w:val="single"/>
        </w:rPr>
        <w:t xml:space="preserve"> </w:t>
      </w:r>
      <w:r w:rsidR="00E6597B" w:rsidRPr="00E6597B">
        <w:rPr>
          <w:b/>
          <w:bCs/>
          <w:szCs w:val="28"/>
          <w:u w:val="single"/>
        </w:rPr>
        <w:t>грубо нарушены.</w:t>
      </w:r>
      <w:r w:rsidR="00E6597B">
        <w:rPr>
          <w:szCs w:val="28"/>
        </w:rPr>
        <w:t xml:space="preserve"> </w:t>
      </w:r>
    </w:p>
    <w:p w14:paraId="2A3FE2F6" w14:textId="738B3828" w:rsidR="000149FC" w:rsidRDefault="00A86B96" w:rsidP="00A00527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11BD0">
        <w:rPr>
          <w:szCs w:val="28"/>
        </w:rPr>
        <w:t xml:space="preserve">26 марта 2021 года </w:t>
      </w:r>
      <w:r w:rsidR="000149FC">
        <w:rPr>
          <w:szCs w:val="28"/>
        </w:rPr>
        <w:t>Г</w:t>
      </w:r>
      <w:r w:rsidRPr="00711BD0">
        <w:rPr>
          <w:szCs w:val="28"/>
        </w:rPr>
        <w:t xml:space="preserve">лавой управы в Совет депутатов было направлено предложение по использованию второго транша средств стимулирования управы района в 2021 году. Данное предложение предусматривало направление более 7 миллионов рублей на установку дополнительных фонарей на территории района. Учитывая регулярно высказываемые </w:t>
      </w:r>
      <w:r w:rsidR="000149FC">
        <w:rPr>
          <w:szCs w:val="28"/>
        </w:rPr>
        <w:t>Г</w:t>
      </w:r>
      <w:r w:rsidRPr="00711BD0">
        <w:rPr>
          <w:szCs w:val="28"/>
        </w:rPr>
        <w:t xml:space="preserve">лавой управы предложения о направлении части средств экономического развития района на финансирование работ по </w:t>
      </w:r>
      <w:r w:rsidR="000149FC">
        <w:rPr>
          <w:szCs w:val="28"/>
        </w:rPr>
        <w:t xml:space="preserve">ул. </w:t>
      </w:r>
      <w:r w:rsidRPr="00711BD0">
        <w:rPr>
          <w:szCs w:val="28"/>
        </w:rPr>
        <w:t>Кравченко</w:t>
      </w:r>
      <w:r w:rsidR="00234DC4" w:rsidRPr="00711BD0">
        <w:rPr>
          <w:szCs w:val="28"/>
        </w:rPr>
        <w:t>,</w:t>
      </w:r>
      <w:r w:rsidR="000149FC">
        <w:rPr>
          <w:szCs w:val="28"/>
        </w:rPr>
        <w:t xml:space="preserve"> дом</w:t>
      </w:r>
      <w:r w:rsidRPr="00711BD0">
        <w:rPr>
          <w:szCs w:val="28"/>
        </w:rPr>
        <w:t xml:space="preserve"> 16,</w:t>
      </w:r>
      <w:r w:rsidR="000149FC">
        <w:rPr>
          <w:szCs w:val="28"/>
        </w:rPr>
        <w:t xml:space="preserve"> </w:t>
      </w:r>
      <w:r w:rsidR="00442795">
        <w:rPr>
          <w:szCs w:val="28"/>
        </w:rPr>
        <w:t>корп</w:t>
      </w:r>
      <w:r w:rsidR="000149FC">
        <w:rPr>
          <w:szCs w:val="28"/>
        </w:rPr>
        <w:t>. 2</w:t>
      </w:r>
      <w:r w:rsidRPr="00711BD0">
        <w:rPr>
          <w:szCs w:val="28"/>
        </w:rPr>
        <w:t xml:space="preserve"> одновременное направление дополнительного транша средств стимулирования на работы, не связанные с </w:t>
      </w:r>
      <w:r w:rsidR="000149FC">
        <w:rPr>
          <w:szCs w:val="28"/>
        </w:rPr>
        <w:t xml:space="preserve">ул. </w:t>
      </w:r>
      <w:r w:rsidRPr="00711BD0">
        <w:rPr>
          <w:szCs w:val="28"/>
        </w:rPr>
        <w:t>Кравченко</w:t>
      </w:r>
      <w:r w:rsidR="00234DC4" w:rsidRPr="00711BD0">
        <w:rPr>
          <w:szCs w:val="28"/>
        </w:rPr>
        <w:t>,</w:t>
      </w:r>
      <w:r w:rsidR="000149FC">
        <w:rPr>
          <w:szCs w:val="28"/>
        </w:rPr>
        <w:t xml:space="preserve"> дом </w:t>
      </w:r>
      <w:r w:rsidR="00234DC4" w:rsidRPr="00711BD0">
        <w:rPr>
          <w:szCs w:val="28"/>
        </w:rPr>
        <w:t>16,</w:t>
      </w:r>
      <w:r w:rsidR="000149FC">
        <w:rPr>
          <w:szCs w:val="28"/>
        </w:rPr>
        <w:t xml:space="preserve"> </w:t>
      </w:r>
      <w:r w:rsidR="00442795">
        <w:rPr>
          <w:szCs w:val="28"/>
        </w:rPr>
        <w:t>корп</w:t>
      </w:r>
      <w:r w:rsidR="000149FC">
        <w:rPr>
          <w:szCs w:val="28"/>
        </w:rPr>
        <w:t>. 2</w:t>
      </w:r>
      <w:r w:rsidR="00234DC4" w:rsidRPr="00711BD0">
        <w:rPr>
          <w:szCs w:val="28"/>
        </w:rPr>
        <w:t xml:space="preserve"> представляется нецелесообразным</w:t>
      </w:r>
      <w:r w:rsidRPr="00711BD0">
        <w:rPr>
          <w:szCs w:val="28"/>
        </w:rPr>
        <w:t xml:space="preserve">. Несмотря на неоднократно выраженную депутатами Совета депутатов готовность поддержать проект решения Совета депутатов о полном финансировании работ на </w:t>
      </w:r>
      <w:r w:rsidR="000149FC">
        <w:rPr>
          <w:szCs w:val="28"/>
        </w:rPr>
        <w:t xml:space="preserve">ул. </w:t>
      </w:r>
      <w:r w:rsidRPr="00711BD0">
        <w:rPr>
          <w:szCs w:val="28"/>
        </w:rPr>
        <w:t>Кравченко</w:t>
      </w:r>
      <w:r w:rsidR="000149FC">
        <w:rPr>
          <w:szCs w:val="28"/>
        </w:rPr>
        <w:t xml:space="preserve"> </w:t>
      </w:r>
      <w:r w:rsidR="00EF515C">
        <w:rPr>
          <w:szCs w:val="28"/>
        </w:rPr>
        <w:t xml:space="preserve">дом </w:t>
      </w:r>
      <w:r w:rsidRPr="00711BD0">
        <w:rPr>
          <w:szCs w:val="28"/>
        </w:rPr>
        <w:t>16</w:t>
      </w:r>
      <w:r w:rsidR="000149FC">
        <w:rPr>
          <w:szCs w:val="28"/>
        </w:rPr>
        <w:t xml:space="preserve">, </w:t>
      </w:r>
      <w:r w:rsidR="00442795">
        <w:rPr>
          <w:szCs w:val="28"/>
        </w:rPr>
        <w:t>корп</w:t>
      </w:r>
      <w:r w:rsidR="000149FC">
        <w:rPr>
          <w:szCs w:val="28"/>
        </w:rPr>
        <w:t>. 2</w:t>
      </w:r>
      <w:r w:rsidRPr="00711BD0">
        <w:rPr>
          <w:szCs w:val="28"/>
        </w:rPr>
        <w:t xml:space="preserve"> за счёт </w:t>
      </w:r>
      <w:r w:rsidR="000149FC">
        <w:rPr>
          <w:szCs w:val="28"/>
        </w:rPr>
        <w:t>ССУР</w:t>
      </w:r>
      <w:r w:rsidRPr="00711BD0">
        <w:rPr>
          <w:szCs w:val="28"/>
        </w:rPr>
        <w:t xml:space="preserve">, </w:t>
      </w:r>
      <w:r w:rsidR="000149FC">
        <w:rPr>
          <w:szCs w:val="28"/>
        </w:rPr>
        <w:t>Г</w:t>
      </w:r>
      <w:r w:rsidRPr="00711BD0">
        <w:rPr>
          <w:szCs w:val="28"/>
        </w:rPr>
        <w:t>лава управы продолжае</w:t>
      </w:r>
      <w:r w:rsidR="00234DC4" w:rsidRPr="00711BD0">
        <w:rPr>
          <w:szCs w:val="28"/>
        </w:rPr>
        <w:t>т указывать на софинансирование</w:t>
      </w:r>
      <w:r w:rsidRPr="00711BD0">
        <w:rPr>
          <w:szCs w:val="28"/>
        </w:rPr>
        <w:t xml:space="preserve"> как на единственно возможный способ выделения средств для реализации проекта по </w:t>
      </w:r>
      <w:r w:rsidR="000149FC">
        <w:rPr>
          <w:szCs w:val="28"/>
        </w:rPr>
        <w:t xml:space="preserve">ул. </w:t>
      </w:r>
      <w:r w:rsidRPr="00711BD0">
        <w:rPr>
          <w:szCs w:val="28"/>
        </w:rPr>
        <w:t>Кравченко</w:t>
      </w:r>
      <w:r w:rsidR="000149FC">
        <w:rPr>
          <w:szCs w:val="28"/>
        </w:rPr>
        <w:t xml:space="preserve">, дом </w:t>
      </w:r>
      <w:r w:rsidRPr="00711BD0">
        <w:rPr>
          <w:szCs w:val="28"/>
        </w:rPr>
        <w:t>16,</w:t>
      </w:r>
      <w:r w:rsidR="000149FC">
        <w:rPr>
          <w:szCs w:val="28"/>
        </w:rPr>
        <w:t xml:space="preserve"> </w:t>
      </w:r>
      <w:r w:rsidR="00442795">
        <w:rPr>
          <w:szCs w:val="28"/>
        </w:rPr>
        <w:t>корп</w:t>
      </w:r>
      <w:r w:rsidR="000149FC">
        <w:rPr>
          <w:szCs w:val="28"/>
        </w:rPr>
        <w:t xml:space="preserve">. 2, </w:t>
      </w:r>
      <w:r w:rsidRPr="00711BD0">
        <w:rPr>
          <w:szCs w:val="28"/>
        </w:rPr>
        <w:t>в том числе отказываясь направлять обращение в Правительство Москвы о выделении дополнительного финансирования для этого о</w:t>
      </w:r>
      <w:r w:rsidR="00750632" w:rsidRPr="00711BD0">
        <w:rPr>
          <w:szCs w:val="28"/>
        </w:rPr>
        <w:t xml:space="preserve">бъекта. </w:t>
      </w:r>
    </w:p>
    <w:p w14:paraId="6F6856BE" w14:textId="77777777" w:rsidR="000149FC" w:rsidRDefault="00750632" w:rsidP="00A00527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11BD0">
        <w:rPr>
          <w:szCs w:val="28"/>
        </w:rPr>
        <w:t>Одновременно мы наблюдаем</w:t>
      </w:r>
      <w:r w:rsidR="00A86B96" w:rsidRPr="00711BD0">
        <w:rPr>
          <w:szCs w:val="28"/>
        </w:rPr>
        <w:t xml:space="preserve"> выделение в больших объемах (более 80 миллионов рублей) финансирования на ремонт </w:t>
      </w:r>
      <w:r w:rsidR="00E6597B" w:rsidRPr="00711BD0">
        <w:rPr>
          <w:szCs w:val="28"/>
        </w:rPr>
        <w:t>асфальтобетонного</w:t>
      </w:r>
      <w:r w:rsidR="00A86B96" w:rsidRPr="00711BD0">
        <w:rPr>
          <w:szCs w:val="28"/>
        </w:rPr>
        <w:t xml:space="preserve"> покрытия во дворах и замену бордюрного камня, то есть на проведение работ, к объему и качеству проведения которых ежегод</w:t>
      </w:r>
      <w:r w:rsidR="00234DC4" w:rsidRPr="00711BD0">
        <w:rPr>
          <w:szCs w:val="28"/>
        </w:rPr>
        <w:t xml:space="preserve">но возникает множество вопросов. </w:t>
      </w:r>
    </w:p>
    <w:p w14:paraId="79BD1EAB" w14:textId="119128A0" w:rsidR="00FB5118" w:rsidRDefault="00234DC4" w:rsidP="00FB5118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11BD0">
        <w:rPr>
          <w:szCs w:val="28"/>
        </w:rPr>
        <w:t xml:space="preserve">Более того, </w:t>
      </w:r>
      <w:r w:rsidR="000149FC">
        <w:rPr>
          <w:szCs w:val="28"/>
        </w:rPr>
        <w:t xml:space="preserve">по состоянию на 24 мая 2021 года </w:t>
      </w:r>
      <w:r w:rsidRPr="00711BD0">
        <w:rPr>
          <w:szCs w:val="28"/>
        </w:rPr>
        <w:t xml:space="preserve">от </w:t>
      </w:r>
      <w:r w:rsidR="000149FC">
        <w:rPr>
          <w:szCs w:val="28"/>
        </w:rPr>
        <w:t xml:space="preserve">Главы </w:t>
      </w:r>
      <w:r w:rsidR="00A86B96" w:rsidRPr="00711BD0">
        <w:rPr>
          <w:szCs w:val="28"/>
        </w:rPr>
        <w:t xml:space="preserve">управы </w:t>
      </w:r>
      <w:r w:rsidRPr="00711BD0">
        <w:rPr>
          <w:szCs w:val="28"/>
        </w:rPr>
        <w:t xml:space="preserve">получена </w:t>
      </w:r>
      <w:r w:rsidR="00A86B96" w:rsidRPr="00711BD0">
        <w:rPr>
          <w:szCs w:val="28"/>
        </w:rPr>
        <w:t>информация о готовящейся реконструкции хоккейн</w:t>
      </w:r>
      <w:r w:rsidRPr="00711BD0">
        <w:rPr>
          <w:szCs w:val="28"/>
        </w:rPr>
        <w:t>ой коробки на ул.</w:t>
      </w:r>
      <w:r w:rsidR="00A86B96" w:rsidRPr="00711BD0">
        <w:rPr>
          <w:szCs w:val="28"/>
        </w:rPr>
        <w:t xml:space="preserve"> Марии Ульяновой, примерная стоимость которой превышает 60 миллионов рублей (финанси</w:t>
      </w:r>
      <w:r w:rsidR="00750632" w:rsidRPr="00711BD0">
        <w:rPr>
          <w:szCs w:val="28"/>
        </w:rPr>
        <w:t xml:space="preserve">рование по программе «Жилище»). Указанные события </w:t>
      </w:r>
      <w:r w:rsidR="00A86B96" w:rsidRPr="00711BD0">
        <w:rPr>
          <w:szCs w:val="28"/>
        </w:rPr>
        <w:t>свидетельствуют о намеренном затягивании начала восстановления</w:t>
      </w:r>
      <w:r w:rsidR="000149FC">
        <w:rPr>
          <w:szCs w:val="28"/>
        </w:rPr>
        <w:t xml:space="preserve"> детской и спортивной площадок на ул.</w:t>
      </w:r>
      <w:r w:rsidR="00A86B96" w:rsidRPr="00711BD0">
        <w:rPr>
          <w:szCs w:val="28"/>
        </w:rPr>
        <w:t xml:space="preserve"> Кравченко</w:t>
      </w:r>
      <w:r w:rsidR="000149FC">
        <w:rPr>
          <w:szCs w:val="28"/>
        </w:rPr>
        <w:t>, дом</w:t>
      </w:r>
      <w:r w:rsidR="00A86B96" w:rsidRPr="00711BD0">
        <w:rPr>
          <w:szCs w:val="28"/>
        </w:rPr>
        <w:t xml:space="preserve"> 16</w:t>
      </w:r>
      <w:r w:rsidR="000149FC">
        <w:rPr>
          <w:szCs w:val="28"/>
        </w:rPr>
        <w:t xml:space="preserve">, </w:t>
      </w:r>
      <w:r w:rsidR="00442795">
        <w:rPr>
          <w:szCs w:val="28"/>
        </w:rPr>
        <w:t>корп</w:t>
      </w:r>
      <w:r w:rsidR="000149FC">
        <w:rPr>
          <w:szCs w:val="28"/>
        </w:rPr>
        <w:t>. 2.</w:t>
      </w:r>
    </w:p>
    <w:p w14:paraId="6EE40C58" w14:textId="77777777" w:rsidR="00FB5118" w:rsidRDefault="00FB5118" w:rsidP="00FB5118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FB5118">
        <w:rPr>
          <w:szCs w:val="28"/>
        </w:rPr>
        <w:t>Совет депутатов муниципального округа Ломоносовский придерживается позиции, что работы по восстановлению благоустройства территории должны проходить только из средств ССУР постольку, поскольку:</w:t>
      </w:r>
    </w:p>
    <w:p w14:paraId="15574F42" w14:textId="7A291FE2" w:rsidR="00FB5118" w:rsidRPr="00FB5118" w:rsidRDefault="00FB5118" w:rsidP="00FB5118">
      <w:pPr>
        <w:pStyle w:val="a3"/>
        <w:numPr>
          <w:ilvl w:val="0"/>
          <w:numId w:val="10"/>
        </w:numPr>
        <w:rPr>
          <w:szCs w:val="28"/>
        </w:rPr>
      </w:pPr>
      <w:r>
        <w:rPr>
          <w:szCs w:val="28"/>
        </w:rPr>
        <w:t>Д</w:t>
      </w:r>
      <w:r w:rsidRPr="00FB5118">
        <w:rPr>
          <w:szCs w:val="28"/>
        </w:rPr>
        <w:t>етская площадка по указанному адресу была ликвидирована в соответствии с решением органов исполнительной власти города Москвы из-за подготовки территории к строительству многоквартирного дома;</w:t>
      </w:r>
    </w:p>
    <w:p w14:paraId="518858D6" w14:textId="63C8C920" w:rsidR="00FB5118" w:rsidRPr="00FB5118" w:rsidRDefault="00FB5118" w:rsidP="00FB5118">
      <w:pPr>
        <w:pStyle w:val="a3"/>
        <w:numPr>
          <w:ilvl w:val="0"/>
          <w:numId w:val="10"/>
        </w:numPr>
        <w:rPr>
          <w:szCs w:val="28"/>
        </w:rPr>
      </w:pPr>
      <w:r>
        <w:rPr>
          <w:szCs w:val="28"/>
        </w:rPr>
        <w:t>У</w:t>
      </w:r>
      <w:r w:rsidRPr="00FB5118">
        <w:rPr>
          <w:szCs w:val="28"/>
        </w:rPr>
        <w:t xml:space="preserve"> депутатов Совета депутатов есть предложения для реализации за счет средств СЭРР, одновременно - средств ССУР, выделенных на 2021 год, достаточно для того, чтобы профинансировать работы по Кравченко, </w:t>
      </w:r>
      <w:r w:rsidR="00EF515C">
        <w:rPr>
          <w:szCs w:val="28"/>
        </w:rPr>
        <w:t>дом</w:t>
      </w:r>
      <w:r w:rsidRPr="00FB5118">
        <w:rPr>
          <w:szCs w:val="28"/>
        </w:rPr>
        <w:t xml:space="preserve"> </w:t>
      </w:r>
      <w:r w:rsidRPr="00FB5118">
        <w:rPr>
          <w:szCs w:val="28"/>
        </w:rPr>
        <w:lastRenderedPageBreak/>
        <w:t>16</w:t>
      </w:r>
      <w:r w:rsidR="00EF515C">
        <w:rPr>
          <w:szCs w:val="28"/>
        </w:rPr>
        <w:t xml:space="preserve"> корп. 2</w:t>
      </w:r>
      <w:r w:rsidRPr="00FB5118">
        <w:rPr>
          <w:szCs w:val="28"/>
        </w:rPr>
        <w:t>, а также для финансирования иных работ по благоустройству на территории района;</w:t>
      </w:r>
    </w:p>
    <w:p w14:paraId="76C4FCFB" w14:textId="144E9685" w:rsidR="00FB5118" w:rsidRPr="00FB5118" w:rsidRDefault="00FB5118" w:rsidP="00FB5118">
      <w:pPr>
        <w:pStyle w:val="a3"/>
        <w:numPr>
          <w:ilvl w:val="0"/>
          <w:numId w:val="10"/>
        </w:numPr>
        <w:rPr>
          <w:szCs w:val="28"/>
        </w:rPr>
      </w:pPr>
      <w:r>
        <w:rPr>
          <w:szCs w:val="28"/>
        </w:rPr>
        <w:t>Р</w:t>
      </w:r>
      <w:r w:rsidRPr="00FB5118">
        <w:rPr>
          <w:szCs w:val="28"/>
        </w:rPr>
        <w:t xml:space="preserve">анее с Главой управы была достигнута договоренность о финансировании работ по Кравченко, </w:t>
      </w:r>
      <w:r w:rsidR="00EF515C">
        <w:rPr>
          <w:szCs w:val="28"/>
        </w:rPr>
        <w:t xml:space="preserve">дом </w:t>
      </w:r>
      <w:r w:rsidRPr="00FB5118">
        <w:rPr>
          <w:szCs w:val="28"/>
        </w:rPr>
        <w:t>16</w:t>
      </w:r>
      <w:r w:rsidR="00442795">
        <w:rPr>
          <w:szCs w:val="28"/>
        </w:rPr>
        <w:t xml:space="preserve"> корп. 2</w:t>
      </w:r>
      <w:r w:rsidR="00EF515C">
        <w:rPr>
          <w:szCs w:val="28"/>
        </w:rPr>
        <w:t xml:space="preserve"> полностью за счё</w:t>
      </w:r>
      <w:r w:rsidRPr="00FB5118">
        <w:rPr>
          <w:szCs w:val="28"/>
        </w:rPr>
        <w:t>т средств ССУР.</w:t>
      </w:r>
    </w:p>
    <w:p w14:paraId="316D153D" w14:textId="299CD533" w:rsidR="00A86B96" w:rsidRPr="00711BD0" w:rsidRDefault="00FB5118" w:rsidP="00FB5118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FB5118">
        <w:rPr>
          <w:szCs w:val="28"/>
        </w:rPr>
        <w:t>Перечисленные выше основания стали причиной для отклонения Советом депутатов предложений Главы управы, в которых предусматривалось софинансирование восстановления площадок за счет средств СЭРР</w:t>
      </w:r>
      <w:r w:rsidR="00234DC4" w:rsidRPr="00711BD0">
        <w:rPr>
          <w:szCs w:val="28"/>
        </w:rPr>
        <w:t>.</w:t>
      </w:r>
    </w:p>
    <w:p w14:paraId="3DAB7431" w14:textId="2E5BA0CE" w:rsidR="007F3724" w:rsidRPr="00711BD0" w:rsidRDefault="00D3562F" w:rsidP="00FB5118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11BD0">
        <w:rPr>
          <w:szCs w:val="28"/>
        </w:rPr>
        <w:t xml:space="preserve">Таким образом, глава управы </w:t>
      </w:r>
      <w:r w:rsidR="00C216EC" w:rsidRPr="00711BD0">
        <w:rPr>
          <w:szCs w:val="28"/>
        </w:rPr>
        <w:t xml:space="preserve">К.В. </w:t>
      </w:r>
      <w:r w:rsidRPr="00711BD0">
        <w:rPr>
          <w:szCs w:val="28"/>
        </w:rPr>
        <w:t xml:space="preserve">Кравцова грубо </w:t>
      </w:r>
      <w:r w:rsidR="00C216EC" w:rsidRPr="00711BD0">
        <w:rPr>
          <w:szCs w:val="28"/>
        </w:rPr>
        <w:t>нарушила установленные с депутатами Совета депутатов, представляющих в том числе и жителей территории по у</w:t>
      </w:r>
      <w:r w:rsidR="000149FC">
        <w:rPr>
          <w:szCs w:val="28"/>
        </w:rPr>
        <w:t>л.</w:t>
      </w:r>
      <w:r w:rsidR="00C216EC" w:rsidRPr="00711BD0">
        <w:rPr>
          <w:szCs w:val="28"/>
        </w:rPr>
        <w:t xml:space="preserve"> Кравченко, дом 16, </w:t>
      </w:r>
      <w:r w:rsidR="00442795">
        <w:rPr>
          <w:szCs w:val="28"/>
        </w:rPr>
        <w:t>корп</w:t>
      </w:r>
      <w:r w:rsidR="000149FC">
        <w:rPr>
          <w:szCs w:val="28"/>
        </w:rPr>
        <w:t xml:space="preserve">. </w:t>
      </w:r>
      <w:r w:rsidR="00C216EC" w:rsidRPr="00711BD0">
        <w:rPr>
          <w:szCs w:val="28"/>
        </w:rPr>
        <w:t>2, договоренности относительно финансирования восстановления территории только из средств ССУР.</w:t>
      </w:r>
      <w:r w:rsidR="00750632" w:rsidRPr="00711BD0">
        <w:rPr>
          <w:szCs w:val="28"/>
        </w:rPr>
        <w:t xml:space="preserve"> Позиция </w:t>
      </w:r>
      <w:r w:rsidR="000149FC">
        <w:rPr>
          <w:szCs w:val="28"/>
        </w:rPr>
        <w:t>Главы управы</w:t>
      </w:r>
      <w:r w:rsidR="00750632" w:rsidRPr="00711BD0">
        <w:rPr>
          <w:szCs w:val="28"/>
        </w:rPr>
        <w:t xml:space="preserve"> подрывает авторитет органов исполнительной власти города Москвы в лице жителей района. В таких условиях какое-либо конструктивное взаимодействие по вопросу восстановления детской и спортивной площадок по ул. Кравченк</w:t>
      </w:r>
      <w:r w:rsidR="00F627D5" w:rsidRPr="00711BD0">
        <w:rPr>
          <w:szCs w:val="28"/>
        </w:rPr>
        <w:t xml:space="preserve">о, дом 16, </w:t>
      </w:r>
      <w:r w:rsidR="00442795">
        <w:rPr>
          <w:szCs w:val="28"/>
        </w:rPr>
        <w:t>корп</w:t>
      </w:r>
      <w:r w:rsidR="000149FC">
        <w:rPr>
          <w:szCs w:val="28"/>
        </w:rPr>
        <w:t>.</w:t>
      </w:r>
      <w:r w:rsidR="00F627D5" w:rsidRPr="00711BD0">
        <w:rPr>
          <w:szCs w:val="28"/>
        </w:rPr>
        <w:t xml:space="preserve"> 2 невозможно. </w:t>
      </w:r>
      <w:r w:rsidR="00C836C0" w:rsidRPr="00C836C0">
        <w:rPr>
          <w:szCs w:val="28"/>
        </w:rPr>
        <w:t>Действия Главы управы повлекли негативные последствия для жителей Ломоносовского района постольку, поскольку в районе де-факто остановлены все процессы благоустройства. Сохранение сложившейся ситуации приведет к дальнейшему ущемлению прав жителей Ломоносовского района на комфортную среду.</w:t>
      </w:r>
    </w:p>
    <w:p w14:paraId="738EB0AB" w14:textId="23698CD9" w:rsidR="00715528" w:rsidRDefault="007F3724" w:rsidP="00FB5118">
      <w:pPr>
        <w:pStyle w:val="a3"/>
        <w:numPr>
          <w:ilvl w:val="0"/>
          <w:numId w:val="9"/>
        </w:numPr>
        <w:ind w:left="0" w:firstLine="709"/>
        <w:rPr>
          <w:szCs w:val="28"/>
        </w:rPr>
      </w:pPr>
      <w:r w:rsidRPr="00711BD0">
        <w:rPr>
          <w:szCs w:val="28"/>
        </w:rPr>
        <w:t>На основании изложенного</w:t>
      </w:r>
      <w:r w:rsidR="000149FC">
        <w:rPr>
          <w:szCs w:val="28"/>
        </w:rPr>
        <w:t>,</w:t>
      </w:r>
      <w:r w:rsidR="00750632" w:rsidRPr="00711BD0">
        <w:rPr>
          <w:szCs w:val="28"/>
        </w:rPr>
        <w:t xml:space="preserve"> депутатами Совета депутатов муниципального округа Ломоносовский </w:t>
      </w:r>
      <w:r w:rsidRPr="00711BD0">
        <w:rPr>
          <w:szCs w:val="28"/>
        </w:rPr>
        <w:t xml:space="preserve">принято решение о выражении </w:t>
      </w:r>
      <w:r w:rsidR="00750632" w:rsidRPr="00711BD0">
        <w:rPr>
          <w:szCs w:val="28"/>
        </w:rPr>
        <w:t>недовери</w:t>
      </w:r>
      <w:r w:rsidRPr="00711BD0">
        <w:rPr>
          <w:szCs w:val="28"/>
        </w:rPr>
        <w:t>я</w:t>
      </w:r>
      <w:r w:rsidR="00750632" w:rsidRPr="00711BD0">
        <w:rPr>
          <w:szCs w:val="28"/>
        </w:rPr>
        <w:t xml:space="preserve"> </w:t>
      </w:r>
      <w:r w:rsidR="000149FC">
        <w:rPr>
          <w:szCs w:val="28"/>
        </w:rPr>
        <w:t>Г</w:t>
      </w:r>
      <w:r w:rsidR="00750632" w:rsidRPr="00711BD0">
        <w:rPr>
          <w:szCs w:val="28"/>
        </w:rPr>
        <w:t>лаве управы района Ломоносовский К.В. Кравцовой.</w:t>
      </w:r>
    </w:p>
    <w:p w14:paraId="234D332E" w14:textId="63B13716" w:rsidR="00FB5118" w:rsidRDefault="00FB5118" w:rsidP="00FB5118">
      <w:pPr>
        <w:pStyle w:val="a3"/>
        <w:rPr>
          <w:szCs w:val="28"/>
        </w:rPr>
      </w:pPr>
    </w:p>
    <w:p w14:paraId="209B3CDB" w14:textId="6065ED52" w:rsidR="00FB5118" w:rsidRDefault="00FB5118" w:rsidP="00FB5118">
      <w:pPr>
        <w:pStyle w:val="a3"/>
        <w:rPr>
          <w:b/>
          <w:bCs/>
          <w:szCs w:val="28"/>
        </w:rPr>
      </w:pPr>
      <w:r w:rsidRPr="00FB5118">
        <w:rPr>
          <w:b/>
          <w:bCs/>
          <w:szCs w:val="28"/>
        </w:rPr>
        <w:t>Депутаты Совета депутатов муниципального округа Ломоносовский</w:t>
      </w:r>
    </w:p>
    <w:p w14:paraId="414E4505" w14:textId="72BAAFAC" w:rsidR="0001754F" w:rsidRDefault="0001754F" w:rsidP="00FB5118">
      <w:pPr>
        <w:pStyle w:val="a3"/>
        <w:rPr>
          <w:b/>
          <w:bCs/>
          <w:szCs w:val="28"/>
        </w:rPr>
      </w:pPr>
    </w:p>
    <w:p w14:paraId="7EF25809" w14:textId="32284988" w:rsidR="0001754F" w:rsidRDefault="0001754F" w:rsidP="00FB5118">
      <w:pPr>
        <w:pStyle w:val="a3"/>
        <w:rPr>
          <w:b/>
          <w:bCs/>
          <w:szCs w:val="28"/>
        </w:rPr>
      </w:pPr>
    </w:p>
    <w:p w14:paraId="4E99AE69" w14:textId="78C4E156" w:rsidR="0001754F" w:rsidRDefault="0001754F" w:rsidP="00FB5118">
      <w:pPr>
        <w:pStyle w:val="a3"/>
        <w:rPr>
          <w:b/>
          <w:bCs/>
          <w:szCs w:val="28"/>
        </w:rPr>
      </w:pPr>
    </w:p>
    <w:p w14:paraId="34058F5D" w14:textId="5459A4A5" w:rsidR="0001754F" w:rsidRDefault="0001754F" w:rsidP="00FB5118">
      <w:pPr>
        <w:pStyle w:val="a3"/>
        <w:rPr>
          <w:b/>
          <w:bCs/>
          <w:szCs w:val="28"/>
        </w:rPr>
      </w:pPr>
    </w:p>
    <w:p w14:paraId="0E0E412F" w14:textId="53E7697C" w:rsidR="0001754F" w:rsidRDefault="0001754F" w:rsidP="00FB5118">
      <w:pPr>
        <w:pStyle w:val="a3"/>
        <w:rPr>
          <w:b/>
          <w:bCs/>
          <w:szCs w:val="28"/>
        </w:rPr>
      </w:pPr>
    </w:p>
    <w:p w14:paraId="6FC6A9D6" w14:textId="336E773F" w:rsidR="0001754F" w:rsidRDefault="0001754F" w:rsidP="00FB5118">
      <w:pPr>
        <w:pStyle w:val="a3"/>
        <w:rPr>
          <w:b/>
          <w:bCs/>
          <w:szCs w:val="28"/>
        </w:rPr>
      </w:pPr>
    </w:p>
    <w:p w14:paraId="2FE17325" w14:textId="770B2250" w:rsidR="0001754F" w:rsidRDefault="0001754F" w:rsidP="00FB5118">
      <w:pPr>
        <w:pStyle w:val="a3"/>
        <w:rPr>
          <w:b/>
          <w:bCs/>
          <w:szCs w:val="28"/>
        </w:rPr>
      </w:pPr>
    </w:p>
    <w:p w14:paraId="01304908" w14:textId="346E7606" w:rsidR="0001754F" w:rsidRDefault="0001754F" w:rsidP="00FB5118">
      <w:pPr>
        <w:pStyle w:val="a3"/>
        <w:rPr>
          <w:b/>
          <w:bCs/>
          <w:szCs w:val="28"/>
        </w:rPr>
      </w:pPr>
    </w:p>
    <w:p w14:paraId="0CB28DEA" w14:textId="38FAFECC" w:rsidR="0001754F" w:rsidRDefault="0001754F" w:rsidP="00FB5118">
      <w:pPr>
        <w:pStyle w:val="a3"/>
        <w:rPr>
          <w:b/>
          <w:bCs/>
          <w:szCs w:val="28"/>
        </w:rPr>
      </w:pPr>
    </w:p>
    <w:p w14:paraId="100D9D75" w14:textId="755E5C48" w:rsidR="0001754F" w:rsidRDefault="0001754F" w:rsidP="00FB5118">
      <w:pPr>
        <w:pStyle w:val="a3"/>
        <w:rPr>
          <w:b/>
          <w:bCs/>
          <w:szCs w:val="28"/>
        </w:rPr>
      </w:pPr>
    </w:p>
    <w:p w14:paraId="40071AA3" w14:textId="6B95A904" w:rsidR="0001754F" w:rsidRDefault="0001754F" w:rsidP="00FB5118">
      <w:pPr>
        <w:pStyle w:val="a3"/>
        <w:rPr>
          <w:b/>
          <w:bCs/>
          <w:szCs w:val="28"/>
        </w:rPr>
      </w:pPr>
    </w:p>
    <w:p w14:paraId="6781FB6E" w14:textId="0097AA45" w:rsidR="0001754F" w:rsidRDefault="0001754F" w:rsidP="00FB5118">
      <w:pPr>
        <w:pStyle w:val="a3"/>
        <w:rPr>
          <w:b/>
          <w:bCs/>
          <w:szCs w:val="28"/>
        </w:rPr>
      </w:pPr>
    </w:p>
    <w:p w14:paraId="556BBD7B" w14:textId="2150FC2A" w:rsidR="0001754F" w:rsidRDefault="0001754F" w:rsidP="00FB5118">
      <w:pPr>
        <w:pStyle w:val="a3"/>
        <w:rPr>
          <w:b/>
          <w:bCs/>
          <w:szCs w:val="28"/>
        </w:rPr>
      </w:pPr>
    </w:p>
    <w:p w14:paraId="3AE6AC74" w14:textId="3E72A5C6" w:rsidR="0001754F" w:rsidRDefault="0001754F" w:rsidP="00FB5118">
      <w:pPr>
        <w:pStyle w:val="a3"/>
        <w:rPr>
          <w:b/>
          <w:bCs/>
          <w:szCs w:val="28"/>
        </w:rPr>
      </w:pPr>
    </w:p>
    <w:p w14:paraId="4F4E6948" w14:textId="0E29CC85" w:rsidR="0001754F" w:rsidRDefault="0001754F" w:rsidP="00FB5118">
      <w:pPr>
        <w:pStyle w:val="a3"/>
        <w:rPr>
          <w:b/>
          <w:bCs/>
          <w:szCs w:val="28"/>
        </w:rPr>
      </w:pPr>
    </w:p>
    <w:p w14:paraId="7497CA3A" w14:textId="7E3610F2" w:rsidR="0001754F" w:rsidRDefault="0001754F" w:rsidP="00FB5118">
      <w:pPr>
        <w:pStyle w:val="a3"/>
        <w:rPr>
          <w:b/>
          <w:bCs/>
          <w:szCs w:val="28"/>
        </w:rPr>
      </w:pPr>
    </w:p>
    <w:p w14:paraId="7B351A1B" w14:textId="3F378A4D" w:rsidR="0001754F" w:rsidRDefault="0001754F" w:rsidP="00FB5118">
      <w:pPr>
        <w:pStyle w:val="a3"/>
        <w:rPr>
          <w:b/>
          <w:bCs/>
          <w:szCs w:val="28"/>
        </w:rPr>
      </w:pPr>
    </w:p>
    <w:p w14:paraId="50C175A0" w14:textId="28CA6A2C" w:rsidR="0001754F" w:rsidRDefault="0001754F" w:rsidP="00FB5118">
      <w:pPr>
        <w:pStyle w:val="a3"/>
        <w:rPr>
          <w:b/>
          <w:bCs/>
          <w:szCs w:val="28"/>
        </w:rPr>
      </w:pPr>
    </w:p>
    <w:p w14:paraId="7857D4CD" w14:textId="5C8BACDD" w:rsidR="0001754F" w:rsidRDefault="0001754F" w:rsidP="00FB5118">
      <w:pPr>
        <w:pStyle w:val="a3"/>
        <w:rPr>
          <w:b/>
          <w:bCs/>
          <w:szCs w:val="28"/>
        </w:rPr>
      </w:pPr>
    </w:p>
    <w:p w14:paraId="1257D1EF" w14:textId="4E1D7199" w:rsidR="0001754F" w:rsidRDefault="0001754F" w:rsidP="00350FA6">
      <w:pPr>
        <w:pStyle w:val="a3"/>
        <w:ind w:firstLine="0"/>
        <w:rPr>
          <w:b/>
          <w:bCs/>
          <w:szCs w:val="28"/>
        </w:rPr>
      </w:pPr>
    </w:p>
    <w:p w14:paraId="5A9BE820" w14:textId="40D1E486" w:rsidR="0001754F" w:rsidRDefault="0001754F" w:rsidP="0064488B">
      <w:pPr>
        <w:pStyle w:val="a3"/>
        <w:ind w:left="5670" w:firstLine="0"/>
        <w:jc w:val="left"/>
        <w:rPr>
          <w:sz w:val="24"/>
          <w:szCs w:val="24"/>
        </w:rPr>
      </w:pPr>
      <w:r w:rsidRPr="0064488B">
        <w:rPr>
          <w:sz w:val="24"/>
          <w:szCs w:val="24"/>
        </w:rPr>
        <w:lastRenderedPageBreak/>
        <w:t xml:space="preserve">Приложение к </w:t>
      </w:r>
      <w:r w:rsidR="0064488B" w:rsidRPr="0064488B">
        <w:rPr>
          <w:sz w:val="24"/>
          <w:szCs w:val="24"/>
        </w:rPr>
        <w:t>мотивированному основанию для выражения недоверия главе управы района Ломоносовский города Москвы</w:t>
      </w:r>
    </w:p>
    <w:p w14:paraId="4F38B508" w14:textId="4D85D144" w:rsidR="0064488B" w:rsidRDefault="0064488B" w:rsidP="0064488B">
      <w:pPr>
        <w:pStyle w:val="a3"/>
        <w:ind w:left="5670" w:firstLine="0"/>
        <w:jc w:val="left"/>
        <w:rPr>
          <w:sz w:val="24"/>
          <w:szCs w:val="24"/>
        </w:rPr>
      </w:pPr>
    </w:p>
    <w:p w14:paraId="0CDB3BAB" w14:textId="3C0E7F12" w:rsidR="00705041" w:rsidRPr="00705041" w:rsidRDefault="00705041" w:rsidP="00705041">
      <w:pPr>
        <w:pStyle w:val="a3"/>
        <w:ind w:firstLine="708"/>
        <w:rPr>
          <w:szCs w:val="28"/>
        </w:rPr>
      </w:pPr>
      <w:r w:rsidRPr="00705041">
        <w:rPr>
          <w:szCs w:val="28"/>
        </w:rPr>
        <w:t>1. 18 февраля 2021 года главой управы был представлен перечень мероприятий по благоустройству территорий Ломоносовского района за счет средств стимулирования управ районов</w:t>
      </w:r>
      <w:r>
        <w:rPr>
          <w:szCs w:val="28"/>
        </w:rPr>
        <w:t xml:space="preserve"> (исх. № ЛО-22-22</w:t>
      </w:r>
      <w:r w:rsidRPr="00155898">
        <w:rPr>
          <w:szCs w:val="28"/>
        </w:rPr>
        <w:t>/1</w:t>
      </w:r>
      <w:r>
        <w:rPr>
          <w:szCs w:val="28"/>
        </w:rPr>
        <w:t xml:space="preserve"> от 18.02.2021)</w:t>
      </w:r>
    </w:p>
    <w:p w14:paraId="518CBB07" w14:textId="237A043C" w:rsidR="00705041" w:rsidRPr="00705041" w:rsidRDefault="00705041" w:rsidP="00705041">
      <w:pPr>
        <w:pStyle w:val="a3"/>
        <w:ind w:firstLine="708"/>
        <w:rPr>
          <w:szCs w:val="28"/>
        </w:rPr>
      </w:pPr>
      <w:r w:rsidRPr="00705041">
        <w:rPr>
          <w:szCs w:val="28"/>
        </w:rPr>
        <w:t>2. 18 февраля 2021 года перечень из п. 1 был рассмотрен на заседании Комиссии по развитию Совета депутатов. Была достигнута договоренность о подготовке главой управы нескольких адресных перечней, в один из которых войдут</w:t>
      </w:r>
      <w:r>
        <w:rPr>
          <w:szCs w:val="28"/>
        </w:rPr>
        <w:t xml:space="preserve"> </w:t>
      </w:r>
      <w:r w:rsidRPr="00705041">
        <w:rPr>
          <w:szCs w:val="28"/>
        </w:rPr>
        <w:t xml:space="preserve">в полном объеме за счет средств ССУР работы по благоустройству по адресу Кравченко, </w:t>
      </w:r>
      <w:r w:rsidR="00EF515C">
        <w:rPr>
          <w:szCs w:val="28"/>
        </w:rPr>
        <w:t>дом 16 корп. 2</w:t>
      </w:r>
      <w:r w:rsidRPr="00705041">
        <w:rPr>
          <w:szCs w:val="28"/>
        </w:rPr>
        <w:t xml:space="preserve"> (</w:t>
      </w:r>
      <w:r>
        <w:rPr>
          <w:szCs w:val="28"/>
        </w:rPr>
        <w:t>протокол Комиссии по развитию от 18.02.2021</w:t>
      </w:r>
      <w:r w:rsidRPr="00705041">
        <w:rPr>
          <w:szCs w:val="28"/>
        </w:rPr>
        <w:t>).</w:t>
      </w:r>
    </w:p>
    <w:p w14:paraId="1EEFE651" w14:textId="2188CB18" w:rsidR="00705041" w:rsidRPr="00705041" w:rsidRDefault="00705041" w:rsidP="00705041">
      <w:pPr>
        <w:pStyle w:val="a3"/>
        <w:ind w:firstLine="708"/>
        <w:rPr>
          <w:szCs w:val="28"/>
        </w:rPr>
      </w:pPr>
      <w:r w:rsidRPr="00705041">
        <w:rPr>
          <w:szCs w:val="28"/>
        </w:rPr>
        <w:t>3. 20 февраля 2021 года глава управы направила в Совет депутатов адресные перечни, подготовленные в соответствии с ранее достигнутой договоренностью</w:t>
      </w:r>
      <w:r>
        <w:rPr>
          <w:szCs w:val="28"/>
        </w:rPr>
        <w:t xml:space="preserve"> (исх. № ЛО-22-25</w:t>
      </w:r>
      <w:r w:rsidRPr="00705041">
        <w:rPr>
          <w:szCs w:val="28"/>
        </w:rPr>
        <w:t xml:space="preserve">/1 </w:t>
      </w:r>
      <w:r>
        <w:rPr>
          <w:szCs w:val="28"/>
        </w:rPr>
        <w:t>от 20.02.2021).</w:t>
      </w:r>
    </w:p>
    <w:p w14:paraId="7463850B" w14:textId="17E41157" w:rsidR="00705041" w:rsidRPr="00705041" w:rsidRDefault="00705041" w:rsidP="00705041">
      <w:pPr>
        <w:pStyle w:val="a3"/>
        <w:ind w:firstLine="708"/>
        <w:rPr>
          <w:szCs w:val="28"/>
        </w:rPr>
      </w:pPr>
      <w:r w:rsidRPr="00705041">
        <w:rPr>
          <w:szCs w:val="28"/>
        </w:rPr>
        <w:t>4. 20 февраля 2021 года глава управы направила в Совет депутатов перечень работ, финансирование которых предполагалось осуществить за счет нереализованного остатка средств ССУР 2020 года</w:t>
      </w:r>
      <w:r>
        <w:rPr>
          <w:szCs w:val="28"/>
        </w:rPr>
        <w:t xml:space="preserve"> (исх. № ЛО-22-26</w:t>
      </w:r>
      <w:r w:rsidRPr="00705041">
        <w:rPr>
          <w:szCs w:val="28"/>
        </w:rPr>
        <w:t xml:space="preserve">/1 </w:t>
      </w:r>
      <w:r>
        <w:rPr>
          <w:szCs w:val="28"/>
        </w:rPr>
        <w:t>от 20.02.2021).</w:t>
      </w:r>
    </w:p>
    <w:p w14:paraId="28F3EC1C" w14:textId="396CE48D" w:rsidR="00705041" w:rsidRPr="00705041" w:rsidRDefault="00705041" w:rsidP="00705041">
      <w:pPr>
        <w:pStyle w:val="a3"/>
        <w:ind w:firstLine="708"/>
        <w:rPr>
          <w:szCs w:val="28"/>
        </w:rPr>
      </w:pPr>
      <w:r w:rsidRPr="00705041">
        <w:rPr>
          <w:szCs w:val="28"/>
        </w:rPr>
        <w:t>5. 24 февраля 2021 года состоялось заседание Совета депутатов, с повестки которого был снят проект решения, подготовленный на основании предоставленных главой управы адресных перечней (п. 3), в связи с отсутствием согласования проекта решения со стороны главы управы</w:t>
      </w:r>
      <w:r>
        <w:rPr>
          <w:szCs w:val="28"/>
        </w:rPr>
        <w:t xml:space="preserve"> (протокол заседания Совета депутатов от 24.02.2021).</w:t>
      </w:r>
    </w:p>
    <w:p w14:paraId="30B5C46A" w14:textId="184C1276" w:rsidR="00705041" w:rsidRPr="00705041" w:rsidRDefault="00705041" w:rsidP="00705041">
      <w:pPr>
        <w:pStyle w:val="a3"/>
        <w:ind w:firstLine="708"/>
        <w:rPr>
          <w:szCs w:val="28"/>
        </w:rPr>
      </w:pPr>
      <w:r w:rsidRPr="00705041">
        <w:rPr>
          <w:szCs w:val="28"/>
        </w:rPr>
        <w:t>6. 24 февраля 2021 года был рассмотрен проект решения Совета депутатов, подготовленный на основании адресного перечня, предоставленного управой (п. 4). Голосование по проекту решения было перенесено на 09 марта 2021 года</w:t>
      </w:r>
      <w:r>
        <w:rPr>
          <w:szCs w:val="28"/>
        </w:rPr>
        <w:t xml:space="preserve"> (протокол заседания Совета депутатов от 24.02.2021).</w:t>
      </w:r>
    </w:p>
    <w:p w14:paraId="483CF2F8" w14:textId="1E1149E2" w:rsidR="00705041" w:rsidRPr="00705041" w:rsidRDefault="00705041" w:rsidP="00705041">
      <w:pPr>
        <w:pStyle w:val="a3"/>
        <w:ind w:firstLine="708"/>
        <w:rPr>
          <w:szCs w:val="28"/>
        </w:rPr>
      </w:pPr>
      <w:r w:rsidRPr="00705041">
        <w:rPr>
          <w:szCs w:val="28"/>
        </w:rPr>
        <w:t xml:space="preserve">7. 24 февраля 2021 года главой управы были направлены в Совет депутатов два обращения: об отзыве ранее направленного адресного перечня (п. 3) с сокращением финансирования двора по адресу: ул. Кравченко, </w:t>
      </w:r>
      <w:r w:rsidR="00EF515C">
        <w:rPr>
          <w:szCs w:val="28"/>
        </w:rPr>
        <w:t>дом</w:t>
      </w:r>
      <w:r w:rsidRPr="00705041">
        <w:rPr>
          <w:szCs w:val="28"/>
        </w:rPr>
        <w:t xml:space="preserve"> 16</w:t>
      </w:r>
      <w:r w:rsidR="00EF515C">
        <w:rPr>
          <w:szCs w:val="28"/>
        </w:rPr>
        <w:t xml:space="preserve"> корп. 2</w:t>
      </w:r>
      <w:r>
        <w:rPr>
          <w:szCs w:val="28"/>
        </w:rPr>
        <w:t xml:space="preserve"> (исх. № ЛО-22-28</w:t>
      </w:r>
      <w:r w:rsidRPr="00705041">
        <w:rPr>
          <w:szCs w:val="28"/>
        </w:rPr>
        <w:t>/1</w:t>
      </w:r>
      <w:r>
        <w:rPr>
          <w:szCs w:val="28"/>
        </w:rPr>
        <w:t>от 24.02.2021)</w:t>
      </w:r>
      <w:r w:rsidRPr="00705041">
        <w:rPr>
          <w:szCs w:val="28"/>
        </w:rPr>
        <w:t>, а также о софинансировании дво</w:t>
      </w:r>
      <w:r w:rsidR="00EF515C">
        <w:rPr>
          <w:szCs w:val="28"/>
        </w:rPr>
        <w:t xml:space="preserve">ра по адресу: ул. Кравченко, дом </w:t>
      </w:r>
      <w:r w:rsidRPr="00705041">
        <w:rPr>
          <w:szCs w:val="28"/>
        </w:rPr>
        <w:t>16</w:t>
      </w:r>
      <w:r w:rsidR="00EF515C">
        <w:rPr>
          <w:szCs w:val="28"/>
        </w:rPr>
        <w:t xml:space="preserve"> корп. 2</w:t>
      </w:r>
      <w:r>
        <w:rPr>
          <w:szCs w:val="28"/>
        </w:rPr>
        <w:t xml:space="preserve"> (исх. № ЛО-22-29</w:t>
      </w:r>
      <w:r w:rsidRPr="00705041">
        <w:rPr>
          <w:szCs w:val="28"/>
        </w:rPr>
        <w:t xml:space="preserve">/1 </w:t>
      </w:r>
      <w:r>
        <w:rPr>
          <w:szCs w:val="28"/>
        </w:rPr>
        <w:t>от 24.02.2021)</w:t>
      </w:r>
      <w:r w:rsidRPr="00705041">
        <w:rPr>
          <w:szCs w:val="28"/>
        </w:rPr>
        <w:t>.</w:t>
      </w:r>
    </w:p>
    <w:p w14:paraId="6541F37A" w14:textId="7FC592B9" w:rsidR="00705041" w:rsidRPr="00705041" w:rsidRDefault="00705041" w:rsidP="00705041">
      <w:pPr>
        <w:pStyle w:val="a3"/>
        <w:ind w:firstLine="708"/>
        <w:rPr>
          <w:szCs w:val="28"/>
        </w:rPr>
      </w:pPr>
      <w:r w:rsidRPr="00705041">
        <w:rPr>
          <w:szCs w:val="28"/>
        </w:rPr>
        <w:t>8. 09 марта 2021 года на заседании Совета депутатов состоялось отложенное голосование по адресному перечню (п. 4). Решение не было принято</w:t>
      </w:r>
      <w:r>
        <w:rPr>
          <w:szCs w:val="28"/>
        </w:rPr>
        <w:t xml:space="preserve"> (протокол заседания Совета депутатов от 09.03.2021)</w:t>
      </w:r>
      <w:r w:rsidRPr="00705041">
        <w:rPr>
          <w:szCs w:val="28"/>
        </w:rPr>
        <w:t>.</w:t>
      </w:r>
    </w:p>
    <w:p w14:paraId="2E2671ED" w14:textId="599AADFB" w:rsidR="00705041" w:rsidRPr="00705041" w:rsidRDefault="00705041" w:rsidP="00705041">
      <w:pPr>
        <w:pStyle w:val="a3"/>
        <w:ind w:firstLine="708"/>
        <w:rPr>
          <w:szCs w:val="28"/>
        </w:rPr>
      </w:pPr>
      <w:r w:rsidRPr="00705041">
        <w:rPr>
          <w:szCs w:val="28"/>
        </w:rPr>
        <w:t>9. 13 апреля 2021 года состоялось заседание Совета депутатов с повестки которого был снят проект решения о согласовании направления средств ССУР в соответствии с перечнем, предложенным главой управы (п. 7), в связи с отсутствием согласования со стороны главы управы</w:t>
      </w:r>
      <w:r>
        <w:rPr>
          <w:szCs w:val="28"/>
        </w:rPr>
        <w:t xml:space="preserve"> (протокол заседания Совета депутатов от 13.04.2021)</w:t>
      </w:r>
      <w:r w:rsidRPr="00705041">
        <w:rPr>
          <w:szCs w:val="28"/>
        </w:rPr>
        <w:t>.</w:t>
      </w:r>
    </w:p>
    <w:p w14:paraId="13ED6C70" w14:textId="17083435" w:rsidR="00705041" w:rsidRPr="00705041" w:rsidRDefault="00705041" w:rsidP="00204712">
      <w:pPr>
        <w:pStyle w:val="a3"/>
        <w:ind w:firstLine="708"/>
        <w:rPr>
          <w:szCs w:val="28"/>
        </w:rPr>
      </w:pPr>
      <w:r w:rsidRPr="00705041">
        <w:rPr>
          <w:szCs w:val="28"/>
        </w:rPr>
        <w:lastRenderedPageBreak/>
        <w:t>10. 29 апреля 2021 года на заседании Совета депутатов был рассмотрен проект решения о софинансировании работ по адресу: ул. Кравченко, 16</w:t>
      </w:r>
      <w:r w:rsidR="00442795">
        <w:rPr>
          <w:szCs w:val="28"/>
        </w:rPr>
        <w:t xml:space="preserve"> корп. 2</w:t>
      </w:r>
      <w:r w:rsidRPr="00705041">
        <w:rPr>
          <w:szCs w:val="28"/>
        </w:rPr>
        <w:t>. Решение не было принято</w:t>
      </w:r>
      <w:r>
        <w:rPr>
          <w:szCs w:val="28"/>
        </w:rPr>
        <w:t xml:space="preserve"> (протокол заседания Совета депутатов от 29.04.2021)</w:t>
      </w:r>
      <w:r w:rsidRPr="00705041">
        <w:rPr>
          <w:szCs w:val="28"/>
        </w:rPr>
        <w:t>.</w:t>
      </w:r>
    </w:p>
    <w:p w14:paraId="21BA03FB" w14:textId="1B012C2B" w:rsidR="0064488B" w:rsidRPr="0064488B" w:rsidRDefault="00705041" w:rsidP="00204712">
      <w:pPr>
        <w:pStyle w:val="a3"/>
        <w:ind w:firstLine="708"/>
        <w:rPr>
          <w:szCs w:val="28"/>
        </w:rPr>
      </w:pPr>
      <w:r w:rsidRPr="00705041">
        <w:rPr>
          <w:szCs w:val="28"/>
        </w:rPr>
        <w:t>11. 29 апреля 2021 года на заседании Совета депутатов был рассмотрен проект решения о согласовании выделения средств ССУР в соответствии с перечнем, предложенным главой управы (п. 7). Решение не было принято</w:t>
      </w:r>
      <w:r>
        <w:rPr>
          <w:szCs w:val="28"/>
        </w:rPr>
        <w:t xml:space="preserve"> (протокол заседания Совета депутатов от 29.04.2021)</w:t>
      </w:r>
      <w:r w:rsidRPr="00705041">
        <w:rPr>
          <w:szCs w:val="28"/>
        </w:rPr>
        <w:t>.</w:t>
      </w:r>
    </w:p>
    <w:sectPr w:rsidR="0064488B" w:rsidRPr="0064488B" w:rsidSect="00206A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831A" w14:textId="77777777" w:rsidR="00D73A23" w:rsidRDefault="00D73A23" w:rsidP="005702E6">
      <w:r>
        <w:separator/>
      </w:r>
    </w:p>
  </w:endnote>
  <w:endnote w:type="continuationSeparator" w:id="0">
    <w:p w14:paraId="5067F9FC" w14:textId="77777777" w:rsidR="00D73A23" w:rsidRDefault="00D73A23" w:rsidP="0057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A1BF" w14:textId="77777777" w:rsidR="00D73A23" w:rsidRDefault="00D73A23" w:rsidP="005702E6">
      <w:r>
        <w:separator/>
      </w:r>
    </w:p>
  </w:footnote>
  <w:footnote w:type="continuationSeparator" w:id="0">
    <w:p w14:paraId="019FED0C" w14:textId="77777777" w:rsidR="00D73A23" w:rsidRDefault="00D73A23" w:rsidP="005702E6">
      <w:r>
        <w:continuationSeparator/>
      </w:r>
    </w:p>
  </w:footnote>
  <w:footnote w:id="1">
    <w:p w14:paraId="2AFD1D86" w14:textId="65F00B05" w:rsidR="00207598" w:rsidRDefault="00207598" w:rsidP="001A77A7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3562F">
        <w:rPr>
          <w:rFonts w:ascii="Times New Roman" w:hAnsi="Times New Roman" w:cs="Times New Roman"/>
          <w:sz w:val="24"/>
          <w:szCs w:val="24"/>
        </w:rPr>
        <w:t>СЭРР – дополнительные бюджетные ассигнования на социально-экономическое развитие районов Москвы.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3562F">
        <w:rPr>
          <w:rFonts w:ascii="Times New Roman" w:hAnsi="Times New Roman" w:cs="Times New Roman"/>
          <w:sz w:val="24"/>
          <w:szCs w:val="24"/>
        </w:rPr>
        <w:t xml:space="preserve">редложения по проведению дополнительных мероприятий по социально-экономическому развитию районов города Москвы могут вноситься </w:t>
      </w:r>
      <w:r>
        <w:rPr>
          <w:rFonts w:ascii="Times New Roman" w:hAnsi="Times New Roman" w:cs="Times New Roman"/>
          <w:sz w:val="24"/>
          <w:szCs w:val="24"/>
        </w:rPr>
        <w:t xml:space="preserve">депутатами муниципальных округов. Регулируется в порядке, установленном Постановлением Правительства Москвы от 13 сентября 2012 года №484-ПП «О дополнительных мероприятиях по социально-экономическому развитию районов Москвы». </w:t>
      </w:r>
    </w:p>
  </w:footnote>
  <w:footnote w:id="2">
    <w:p w14:paraId="608F0D8E" w14:textId="6799DE0B" w:rsidR="00207598" w:rsidRPr="00D3562F" w:rsidRDefault="00207598" w:rsidP="001A77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62F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D3562F">
        <w:rPr>
          <w:rFonts w:ascii="Times New Roman" w:hAnsi="Times New Roman" w:cs="Times New Roman"/>
          <w:sz w:val="24"/>
          <w:szCs w:val="24"/>
        </w:rPr>
        <w:t xml:space="preserve"> ССУР – дополнительные бюджетные ассигнования, предоставляемые управам районов Москвы. Муниципальные депутаты вправе только согласовывать проекты, предложенные к финансированию</w:t>
      </w:r>
      <w:r>
        <w:rPr>
          <w:rFonts w:ascii="Times New Roman" w:hAnsi="Times New Roman" w:cs="Times New Roman"/>
          <w:sz w:val="24"/>
          <w:szCs w:val="24"/>
        </w:rPr>
        <w:t xml:space="preserve"> Главой управы</w:t>
      </w:r>
      <w:r w:rsidRPr="00D3562F">
        <w:rPr>
          <w:rFonts w:ascii="Times New Roman" w:hAnsi="Times New Roman" w:cs="Times New Roman"/>
          <w:sz w:val="24"/>
          <w:szCs w:val="24"/>
        </w:rPr>
        <w:t>. Подавать собственные проекты на финансирование по ССУР муниципальные депутаты не могут.</w:t>
      </w:r>
      <w:r>
        <w:rPr>
          <w:rFonts w:ascii="Times New Roman" w:hAnsi="Times New Roman" w:cs="Times New Roman"/>
          <w:sz w:val="24"/>
          <w:szCs w:val="24"/>
        </w:rPr>
        <w:t xml:space="preserve"> Регулируется в порядке, установленном Постановлением Правительства Москвы от 26 декабря 2012 года №849-ПП «О стимулировании управ районов города Москвы».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C8F"/>
    <w:multiLevelType w:val="hybridMultilevel"/>
    <w:tmpl w:val="6CAC90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C67B2E"/>
    <w:multiLevelType w:val="hybridMultilevel"/>
    <w:tmpl w:val="6F069FFC"/>
    <w:lvl w:ilvl="0" w:tplc="D0109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4A3157"/>
    <w:multiLevelType w:val="hybridMultilevel"/>
    <w:tmpl w:val="18D29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3653EE"/>
    <w:multiLevelType w:val="hybridMultilevel"/>
    <w:tmpl w:val="3C0CE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351F49"/>
    <w:multiLevelType w:val="hybridMultilevel"/>
    <w:tmpl w:val="4FB6528E"/>
    <w:lvl w:ilvl="0" w:tplc="F8BCC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2D351F"/>
    <w:multiLevelType w:val="hybridMultilevel"/>
    <w:tmpl w:val="3C66A846"/>
    <w:lvl w:ilvl="0" w:tplc="99AE4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054D4F"/>
    <w:multiLevelType w:val="hybridMultilevel"/>
    <w:tmpl w:val="D6229894"/>
    <w:lvl w:ilvl="0" w:tplc="B292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F5494A"/>
    <w:multiLevelType w:val="hybridMultilevel"/>
    <w:tmpl w:val="27EA8200"/>
    <w:lvl w:ilvl="0" w:tplc="F502D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336193"/>
    <w:multiLevelType w:val="hybridMultilevel"/>
    <w:tmpl w:val="095C51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0B5A97"/>
    <w:multiLevelType w:val="hybridMultilevel"/>
    <w:tmpl w:val="44CCD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9A8"/>
    <w:rsid w:val="00000CB4"/>
    <w:rsid w:val="000149FC"/>
    <w:rsid w:val="000151C6"/>
    <w:rsid w:val="000172B0"/>
    <w:rsid w:val="0001754F"/>
    <w:rsid w:val="00097E12"/>
    <w:rsid w:val="000A639F"/>
    <w:rsid w:val="000B1767"/>
    <w:rsid w:val="001556B8"/>
    <w:rsid w:val="00155898"/>
    <w:rsid w:val="001A4885"/>
    <w:rsid w:val="001A77A7"/>
    <w:rsid w:val="001D772E"/>
    <w:rsid w:val="00204712"/>
    <w:rsid w:val="00206A40"/>
    <w:rsid w:val="00207598"/>
    <w:rsid w:val="00215C82"/>
    <w:rsid w:val="00234DC4"/>
    <w:rsid w:val="0023704E"/>
    <w:rsid w:val="002636EF"/>
    <w:rsid w:val="002D2F3E"/>
    <w:rsid w:val="002D2F74"/>
    <w:rsid w:val="002F143A"/>
    <w:rsid w:val="002F34DA"/>
    <w:rsid w:val="002F4D01"/>
    <w:rsid w:val="00311F5D"/>
    <w:rsid w:val="00332EFA"/>
    <w:rsid w:val="00350E74"/>
    <w:rsid w:val="00350FA6"/>
    <w:rsid w:val="00352C22"/>
    <w:rsid w:val="00390EC2"/>
    <w:rsid w:val="003A1D4E"/>
    <w:rsid w:val="003A7DBB"/>
    <w:rsid w:val="003C6BB6"/>
    <w:rsid w:val="003D43E7"/>
    <w:rsid w:val="00424975"/>
    <w:rsid w:val="00437F8E"/>
    <w:rsid w:val="00442795"/>
    <w:rsid w:val="004659D2"/>
    <w:rsid w:val="004804EA"/>
    <w:rsid w:val="004837AC"/>
    <w:rsid w:val="004E6CAC"/>
    <w:rsid w:val="005113EA"/>
    <w:rsid w:val="005322A7"/>
    <w:rsid w:val="00535390"/>
    <w:rsid w:val="005505EC"/>
    <w:rsid w:val="005702E6"/>
    <w:rsid w:val="0058460D"/>
    <w:rsid w:val="005B6D00"/>
    <w:rsid w:val="005F4A33"/>
    <w:rsid w:val="00600FF5"/>
    <w:rsid w:val="006249A8"/>
    <w:rsid w:val="006250B2"/>
    <w:rsid w:val="0064488B"/>
    <w:rsid w:val="006731B5"/>
    <w:rsid w:val="00683E50"/>
    <w:rsid w:val="006877C6"/>
    <w:rsid w:val="006C1E34"/>
    <w:rsid w:val="006E64B7"/>
    <w:rsid w:val="00705041"/>
    <w:rsid w:val="00711BD0"/>
    <w:rsid w:val="00715528"/>
    <w:rsid w:val="00741EBC"/>
    <w:rsid w:val="00750632"/>
    <w:rsid w:val="00787E82"/>
    <w:rsid w:val="007D0987"/>
    <w:rsid w:val="007E5AA3"/>
    <w:rsid w:val="007F3724"/>
    <w:rsid w:val="0082321E"/>
    <w:rsid w:val="00862781"/>
    <w:rsid w:val="008A222C"/>
    <w:rsid w:val="008A2D4E"/>
    <w:rsid w:val="008A488B"/>
    <w:rsid w:val="00984C4B"/>
    <w:rsid w:val="00994FB8"/>
    <w:rsid w:val="009A40D7"/>
    <w:rsid w:val="009C349E"/>
    <w:rsid w:val="009D0570"/>
    <w:rsid w:val="00A00527"/>
    <w:rsid w:val="00A11466"/>
    <w:rsid w:val="00A1200F"/>
    <w:rsid w:val="00A200AB"/>
    <w:rsid w:val="00A231B7"/>
    <w:rsid w:val="00A27BE3"/>
    <w:rsid w:val="00A50611"/>
    <w:rsid w:val="00A8489B"/>
    <w:rsid w:val="00A86B96"/>
    <w:rsid w:val="00AC218A"/>
    <w:rsid w:val="00AC4690"/>
    <w:rsid w:val="00AE4B78"/>
    <w:rsid w:val="00AF2C44"/>
    <w:rsid w:val="00B22642"/>
    <w:rsid w:val="00B37CC2"/>
    <w:rsid w:val="00B37D6A"/>
    <w:rsid w:val="00B60E44"/>
    <w:rsid w:val="00BB1749"/>
    <w:rsid w:val="00BD5C0A"/>
    <w:rsid w:val="00C216EC"/>
    <w:rsid w:val="00C25428"/>
    <w:rsid w:val="00C3066B"/>
    <w:rsid w:val="00C37F98"/>
    <w:rsid w:val="00C5243F"/>
    <w:rsid w:val="00C63B62"/>
    <w:rsid w:val="00C76314"/>
    <w:rsid w:val="00C800B5"/>
    <w:rsid w:val="00C80F57"/>
    <w:rsid w:val="00C836C0"/>
    <w:rsid w:val="00C8437E"/>
    <w:rsid w:val="00C87B1F"/>
    <w:rsid w:val="00C92E68"/>
    <w:rsid w:val="00CB1BE5"/>
    <w:rsid w:val="00D3562F"/>
    <w:rsid w:val="00D606DB"/>
    <w:rsid w:val="00D635A4"/>
    <w:rsid w:val="00D73A23"/>
    <w:rsid w:val="00D81034"/>
    <w:rsid w:val="00D84798"/>
    <w:rsid w:val="00DA1DFF"/>
    <w:rsid w:val="00DE1217"/>
    <w:rsid w:val="00E42A0C"/>
    <w:rsid w:val="00E6597B"/>
    <w:rsid w:val="00E713E2"/>
    <w:rsid w:val="00EF196B"/>
    <w:rsid w:val="00EF515C"/>
    <w:rsid w:val="00F07F25"/>
    <w:rsid w:val="00F30061"/>
    <w:rsid w:val="00F42968"/>
    <w:rsid w:val="00F5701A"/>
    <w:rsid w:val="00F627D5"/>
    <w:rsid w:val="00F97F8E"/>
    <w:rsid w:val="00FB5118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D47E3"/>
  <w15:docId w15:val="{82C81917-7499-4E52-B31C-16B9B56B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9A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9A8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6249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D098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0987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unhideWhenUsed/>
    <w:rsid w:val="005702E6"/>
  </w:style>
  <w:style w:type="character" w:customStyle="1" w:styleId="a7">
    <w:name w:val="Текст сноски Знак"/>
    <w:basedOn w:val="a0"/>
    <w:link w:val="a6"/>
    <w:uiPriority w:val="99"/>
    <w:rsid w:val="005702E6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702E6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332E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FFF5-1678-4D42-AE89-B0EA144A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Feroci</dc:creator>
  <cp:lastModifiedBy>Администрация</cp:lastModifiedBy>
  <cp:revision>8</cp:revision>
  <cp:lastPrinted>2021-05-27T08:54:00Z</cp:lastPrinted>
  <dcterms:created xsi:type="dcterms:W3CDTF">2021-05-24T18:47:00Z</dcterms:created>
  <dcterms:modified xsi:type="dcterms:W3CDTF">2021-06-04T07:56:00Z</dcterms:modified>
</cp:coreProperties>
</file>